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6C" w:rsidRDefault="00456C6C" w:rsidP="007B1119">
      <w:pPr>
        <w:pStyle w:val="Title"/>
      </w:pPr>
    </w:p>
    <w:p w:rsidR="00DF7825" w:rsidRPr="00DF7825" w:rsidRDefault="00DF7825" w:rsidP="00DF7825">
      <w:pPr>
        <w:jc w:val="center"/>
        <w:rPr>
          <w:rFonts w:asciiTheme="majorHAnsi" w:hAnsiTheme="majorHAnsi"/>
          <w:b/>
          <w:i/>
          <w:color w:val="31849B" w:themeColor="accent5" w:themeShade="BF"/>
          <w:sz w:val="50"/>
          <w:szCs w:val="50"/>
        </w:rPr>
      </w:pPr>
      <w:r>
        <w:rPr>
          <w:rFonts w:asciiTheme="majorHAnsi" w:hAnsiTheme="majorHAnsi"/>
          <w:b/>
          <w:i/>
          <w:color w:val="31849B" w:themeColor="accent5" w:themeShade="BF"/>
          <w:sz w:val="50"/>
          <w:szCs w:val="50"/>
        </w:rPr>
        <w:t>Student</w:t>
      </w:r>
    </w:p>
    <w:p w:rsidR="0058772A" w:rsidRDefault="0058772A" w:rsidP="000D41CE">
      <w:pPr>
        <w:rPr>
          <w:vanish/>
        </w:rPr>
      </w:pPr>
    </w:p>
    <w:p w:rsidR="00545748" w:rsidRPr="00B418B5" w:rsidRDefault="00545748" w:rsidP="00545748">
      <w:pPr>
        <w:rPr>
          <w:vanish/>
        </w:rPr>
      </w:pPr>
      <w:r w:rsidRPr="00B418B5">
        <w:rPr>
          <w:vanish/>
        </w:rPr>
        <w:t>Change History</w:t>
      </w:r>
      <w:r w:rsidR="00FB646B">
        <w:rPr>
          <w:vanish/>
        </w:rPr>
        <w:t xml:space="preserve"> (currently in hidden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530"/>
        <w:gridCol w:w="5490"/>
        <w:gridCol w:w="1548"/>
      </w:tblGrid>
      <w:tr w:rsidR="00EB21F7" w:rsidRPr="00326E83" w:rsidTr="00DE395D">
        <w:trPr>
          <w:hidden/>
        </w:trPr>
        <w:tc>
          <w:tcPr>
            <w:tcW w:w="1008" w:type="dxa"/>
          </w:tcPr>
          <w:p w:rsidR="00EB21F7" w:rsidRPr="00326E83" w:rsidRDefault="00EB21F7">
            <w:pPr>
              <w:rPr>
                <w:vanish/>
              </w:rPr>
            </w:pPr>
            <w:r w:rsidRPr="00326E83">
              <w:rPr>
                <w:vanish/>
              </w:rPr>
              <w:t>Version</w:t>
            </w:r>
          </w:p>
        </w:tc>
        <w:tc>
          <w:tcPr>
            <w:tcW w:w="1530" w:type="dxa"/>
          </w:tcPr>
          <w:p w:rsidR="00EB21F7" w:rsidRPr="00326E83" w:rsidRDefault="00EB21F7">
            <w:pPr>
              <w:rPr>
                <w:vanish/>
              </w:rPr>
            </w:pPr>
            <w:r w:rsidRPr="00326E83">
              <w:rPr>
                <w:vanish/>
              </w:rPr>
              <w:t>Date</w:t>
            </w:r>
          </w:p>
        </w:tc>
        <w:tc>
          <w:tcPr>
            <w:tcW w:w="5490" w:type="dxa"/>
          </w:tcPr>
          <w:p w:rsidR="00EB21F7" w:rsidRPr="00326E83" w:rsidRDefault="00EB21F7">
            <w:pPr>
              <w:rPr>
                <w:vanish/>
              </w:rPr>
            </w:pPr>
            <w:r w:rsidRPr="00326E83">
              <w:rPr>
                <w:vanish/>
              </w:rPr>
              <w:t>Change Description</w:t>
            </w:r>
          </w:p>
        </w:tc>
        <w:tc>
          <w:tcPr>
            <w:tcW w:w="1548" w:type="dxa"/>
          </w:tcPr>
          <w:p w:rsidR="00EB21F7" w:rsidRPr="00326E83" w:rsidRDefault="00156CA3">
            <w:pPr>
              <w:rPr>
                <w:vanish/>
              </w:rPr>
            </w:pPr>
            <w:r w:rsidRPr="00326E83">
              <w:rPr>
                <w:vanish/>
              </w:rPr>
              <w:t>Name</w:t>
            </w:r>
          </w:p>
        </w:tc>
      </w:tr>
      <w:tr w:rsidR="00EB21F7" w:rsidRPr="00326E83" w:rsidTr="00DE395D">
        <w:trPr>
          <w:hidden/>
        </w:trPr>
        <w:tc>
          <w:tcPr>
            <w:tcW w:w="1008" w:type="dxa"/>
          </w:tcPr>
          <w:p w:rsidR="00EB21F7" w:rsidRPr="00326E83" w:rsidRDefault="00EB21F7">
            <w:pPr>
              <w:rPr>
                <w:vanish/>
              </w:rPr>
            </w:pPr>
            <w:r w:rsidRPr="00326E83">
              <w:rPr>
                <w:vanish/>
              </w:rPr>
              <w:t>1.00</w:t>
            </w:r>
          </w:p>
        </w:tc>
        <w:tc>
          <w:tcPr>
            <w:tcW w:w="1530" w:type="dxa"/>
          </w:tcPr>
          <w:p w:rsidR="00EB21F7" w:rsidRPr="00326E83" w:rsidRDefault="00B90EF5" w:rsidP="00FA4F52">
            <w:pPr>
              <w:rPr>
                <w:vanish/>
              </w:rPr>
            </w:pPr>
            <w:r>
              <w:rPr>
                <w:vanish/>
              </w:rPr>
              <w:t>01/1</w:t>
            </w:r>
            <w:r w:rsidR="00FA4F52">
              <w:rPr>
                <w:vanish/>
              </w:rPr>
              <w:t>2</w:t>
            </w:r>
            <w:r>
              <w:rPr>
                <w:vanish/>
              </w:rPr>
              <w:t>/2015</w:t>
            </w:r>
          </w:p>
        </w:tc>
        <w:tc>
          <w:tcPr>
            <w:tcW w:w="5490" w:type="dxa"/>
          </w:tcPr>
          <w:p w:rsidR="00EB21F7" w:rsidRPr="00326E83" w:rsidRDefault="00B90EF5">
            <w:pPr>
              <w:rPr>
                <w:vanish/>
              </w:rPr>
            </w:pPr>
            <w:r>
              <w:rPr>
                <w:vanish/>
              </w:rPr>
              <w:t xml:space="preserve">Adaptation from Practicum Certifier Playbook to Student </w:t>
            </w:r>
            <w:r w:rsidR="00200D7D">
              <w:rPr>
                <w:vanish/>
              </w:rPr>
              <w:t xml:space="preserve">Coaching Practicum </w:t>
            </w:r>
            <w:r>
              <w:rPr>
                <w:vanish/>
              </w:rPr>
              <w:t>Playbook</w:t>
            </w:r>
          </w:p>
        </w:tc>
        <w:tc>
          <w:tcPr>
            <w:tcW w:w="1548" w:type="dxa"/>
          </w:tcPr>
          <w:p w:rsidR="00EB21F7" w:rsidRPr="00326E83" w:rsidRDefault="00B90EF5">
            <w:pPr>
              <w:rPr>
                <w:vanish/>
              </w:rPr>
            </w:pPr>
            <w:r>
              <w:rPr>
                <w:vanish/>
              </w:rPr>
              <w:t>Mia Turpel</w:t>
            </w:r>
          </w:p>
        </w:tc>
      </w:tr>
      <w:tr w:rsidR="00EB21F7" w:rsidRPr="00326E83" w:rsidTr="00DE395D">
        <w:trPr>
          <w:hidden/>
        </w:trPr>
        <w:tc>
          <w:tcPr>
            <w:tcW w:w="1008" w:type="dxa"/>
          </w:tcPr>
          <w:p w:rsidR="00EB21F7" w:rsidRPr="00326E83" w:rsidRDefault="00EB21F7">
            <w:pPr>
              <w:rPr>
                <w:vanish/>
              </w:rPr>
            </w:pPr>
          </w:p>
        </w:tc>
        <w:tc>
          <w:tcPr>
            <w:tcW w:w="1530" w:type="dxa"/>
          </w:tcPr>
          <w:p w:rsidR="00EB21F7" w:rsidRPr="00326E83" w:rsidRDefault="00EB21F7">
            <w:pPr>
              <w:rPr>
                <w:vanish/>
              </w:rPr>
            </w:pPr>
          </w:p>
        </w:tc>
        <w:tc>
          <w:tcPr>
            <w:tcW w:w="5490" w:type="dxa"/>
          </w:tcPr>
          <w:p w:rsidR="00EB21F7" w:rsidRPr="00326E83" w:rsidRDefault="00EB21F7">
            <w:pPr>
              <w:rPr>
                <w:vanish/>
              </w:rPr>
            </w:pPr>
          </w:p>
        </w:tc>
        <w:tc>
          <w:tcPr>
            <w:tcW w:w="1548" w:type="dxa"/>
          </w:tcPr>
          <w:p w:rsidR="00EB21F7" w:rsidRPr="00326E83" w:rsidRDefault="00EB21F7">
            <w:pPr>
              <w:rPr>
                <w:vanish/>
              </w:rPr>
            </w:pPr>
          </w:p>
        </w:tc>
      </w:tr>
      <w:tr w:rsidR="00EB21F7" w:rsidRPr="00326E83" w:rsidTr="00DE395D">
        <w:trPr>
          <w:hidden/>
        </w:trPr>
        <w:tc>
          <w:tcPr>
            <w:tcW w:w="1008" w:type="dxa"/>
          </w:tcPr>
          <w:p w:rsidR="00EB21F7" w:rsidRPr="00326E83" w:rsidRDefault="00EB21F7">
            <w:pPr>
              <w:rPr>
                <w:vanish/>
              </w:rPr>
            </w:pPr>
          </w:p>
        </w:tc>
        <w:tc>
          <w:tcPr>
            <w:tcW w:w="1530" w:type="dxa"/>
          </w:tcPr>
          <w:p w:rsidR="00EB21F7" w:rsidRPr="00326E83" w:rsidRDefault="00EB21F7" w:rsidP="00CC77F7">
            <w:pPr>
              <w:rPr>
                <w:vanish/>
              </w:rPr>
            </w:pPr>
          </w:p>
        </w:tc>
        <w:tc>
          <w:tcPr>
            <w:tcW w:w="5490" w:type="dxa"/>
          </w:tcPr>
          <w:p w:rsidR="00EB21F7" w:rsidRPr="00326E83" w:rsidRDefault="00EB21F7" w:rsidP="00B05301">
            <w:pPr>
              <w:rPr>
                <w:vanish/>
              </w:rPr>
            </w:pPr>
          </w:p>
        </w:tc>
        <w:tc>
          <w:tcPr>
            <w:tcW w:w="1548" w:type="dxa"/>
          </w:tcPr>
          <w:p w:rsidR="00EB21F7" w:rsidRPr="00326E83" w:rsidRDefault="00EB21F7">
            <w:pPr>
              <w:rPr>
                <w:vanish/>
              </w:rPr>
            </w:pPr>
          </w:p>
        </w:tc>
      </w:tr>
      <w:tr w:rsidR="00B05301" w:rsidRPr="00326E83" w:rsidTr="00DE395D">
        <w:trPr>
          <w:hidden/>
        </w:trPr>
        <w:tc>
          <w:tcPr>
            <w:tcW w:w="1008" w:type="dxa"/>
          </w:tcPr>
          <w:p w:rsidR="00B05301" w:rsidRDefault="00B05301">
            <w:pPr>
              <w:rPr>
                <w:vanish/>
              </w:rPr>
            </w:pPr>
          </w:p>
        </w:tc>
        <w:tc>
          <w:tcPr>
            <w:tcW w:w="1530" w:type="dxa"/>
          </w:tcPr>
          <w:p w:rsidR="00B05301" w:rsidRDefault="00B05301">
            <w:pPr>
              <w:rPr>
                <w:vanish/>
              </w:rPr>
            </w:pPr>
          </w:p>
        </w:tc>
        <w:tc>
          <w:tcPr>
            <w:tcW w:w="5490" w:type="dxa"/>
          </w:tcPr>
          <w:p w:rsidR="00B05301" w:rsidRDefault="00B05301">
            <w:pPr>
              <w:rPr>
                <w:vanish/>
              </w:rPr>
            </w:pPr>
          </w:p>
        </w:tc>
        <w:tc>
          <w:tcPr>
            <w:tcW w:w="1548" w:type="dxa"/>
          </w:tcPr>
          <w:p w:rsidR="00B05301" w:rsidRPr="00326E83" w:rsidRDefault="00B05301">
            <w:pPr>
              <w:rPr>
                <w:vanish/>
              </w:rPr>
            </w:pPr>
          </w:p>
        </w:tc>
      </w:tr>
    </w:tbl>
    <w:p w:rsidR="00B82C4F" w:rsidRDefault="00A2015C" w:rsidP="007B111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54.45pt;margin-top:9.35pt;width:166.35pt;height:253.25pt;z-index:-251656704;mso-position-horizontal-relative:text;mso-position-vertical-relative:text">
            <v:imagedata r:id="rId8" o:title=""/>
          </v:shape>
        </w:pict>
      </w:r>
    </w:p>
    <w:p w:rsidR="00B82C4F" w:rsidRDefault="00B82C4F" w:rsidP="007B1119"/>
    <w:p w:rsidR="00B82C4F" w:rsidRDefault="00B82C4F" w:rsidP="007B1119"/>
    <w:p w:rsidR="00B82C4F" w:rsidRDefault="00B82C4F"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Pr="00DF7825" w:rsidRDefault="00456C6C" w:rsidP="00DF7825">
      <w:pPr>
        <w:jc w:val="center"/>
        <w:rPr>
          <w:rFonts w:asciiTheme="majorHAnsi" w:hAnsiTheme="majorHAnsi"/>
          <w:b/>
          <w:i/>
          <w:color w:val="31849B" w:themeColor="accent5" w:themeShade="BF"/>
          <w:sz w:val="50"/>
          <w:szCs w:val="50"/>
        </w:rPr>
      </w:pPr>
      <w:r w:rsidRPr="00DF7825">
        <w:rPr>
          <w:rFonts w:asciiTheme="majorHAnsi" w:hAnsiTheme="majorHAnsi"/>
          <w:b/>
          <w:i/>
          <w:color w:val="31849B" w:themeColor="accent5" w:themeShade="BF"/>
          <w:sz w:val="50"/>
          <w:szCs w:val="50"/>
        </w:rPr>
        <w:t>Playbook</w:t>
      </w:r>
    </w:p>
    <w:p w:rsidR="007B1119" w:rsidRPr="007B1119" w:rsidRDefault="00B82C4F" w:rsidP="007B1119">
      <w:r>
        <w:br w:type="page"/>
      </w:r>
    </w:p>
    <w:p w:rsidR="007B1119" w:rsidRDefault="00F5045B">
      <w:pPr>
        <w:pStyle w:val="TOCHeading"/>
      </w:pPr>
      <w:r>
        <w:t xml:space="preserve">Student Coaching Practicum Playbook </w:t>
      </w:r>
      <w:r w:rsidR="007B1119">
        <w:t>Contents</w:t>
      </w:r>
    </w:p>
    <w:p w:rsidR="008D4BFE" w:rsidRDefault="00A2015C">
      <w:pPr>
        <w:pStyle w:val="TOC1"/>
        <w:tabs>
          <w:tab w:val="right" w:leader="dot" w:pos="9350"/>
        </w:tabs>
        <w:rPr>
          <w:rFonts w:asciiTheme="minorHAnsi" w:eastAsiaTheme="minorEastAsia" w:hAnsiTheme="minorHAnsi" w:cstheme="minorBidi"/>
          <w:b w:val="0"/>
          <w:noProof/>
          <w:color w:val="auto"/>
        </w:rPr>
      </w:pPr>
      <w:r w:rsidRPr="00A2015C">
        <w:fldChar w:fldCharType="begin"/>
      </w:r>
      <w:r w:rsidR="007B1119">
        <w:instrText xml:space="preserve"> TOC \o "1-3" \h \z \u </w:instrText>
      </w:r>
      <w:r w:rsidRPr="00A2015C">
        <w:fldChar w:fldCharType="separate"/>
      </w:r>
      <w:hyperlink w:anchor="_Toc408863493" w:history="1">
        <w:r w:rsidR="008D4BFE" w:rsidRPr="002D19CF">
          <w:rPr>
            <w:rStyle w:val="Hyperlink"/>
            <w:noProof/>
            <w:lang w:bidi="en-US"/>
          </w:rPr>
          <w:t>Overview</w:t>
        </w:r>
        <w:r w:rsidR="008D4BFE">
          <w:rPr>
            <w:noProof/>
            <w:webHidden/>
          </w:rPr>
          <w:tab/>
        </w:r>
        <w:r w:rsidR="008D4BFE">
          <w:rPr>
            <w:noProof/>
            <w:webHidden/>
          </w:rPr>
          <w:fldChar w:fldCharType="begin"/>
        </w:r>
        <w:r w:rsidR="008D4BFE">
          <w:rPr>
            <w:noProof/>
            <w:webHidden/>
          </w:rPr>
          <w:instrText xml:space="preserve"> PAGEREF _Toc408863493 \h </w:instrText>
        </w:r>
        <w:r w:rsidR="008D4BFE">
          <w:rPr>
            <w:noProof/>
            <w:webHidden/>
          </w:rPr>
        </w:r>
        <w:r w:rsidR="008D4BFE">
          <w:rPr>
            <w:noProof/>
            <w:webHidden/>
          </w:rPr>
          <w:fldChar w:fldCharType="separate"/>
        </w:r>
        <w:r w:rsidR="008D4BFE">
          <w:rPr>
            <w:noProof/>
            <w:webHidden/>
          </w:rPr>
          <w:t>3</w:t>
        </w:r>
        <w:r w:rsidR="008D4BFE">
          <w:rPr>
            <w:noProof/>
            <w:webHidden/>
          </w:rPr>
          <w:fldChar w:fldCharType="end"/>
        </w:r>
      </w:hyperlink>
    </w:p>
    <w:p w:rsidR="008D4BFE" w:rsidRDefault="008D4BFE">
      <w:pPr>
        <w:pStyle w:val="TOC1"/>
        <w:tabs>
          <w:tab w:val="right" w:leader="dot" w:pos="9350"/>
        </w:tabs>
        <w:rPr>
          <w:rFonts w:asciiTheme="minorHAnsi" w:eastAsiaTheme="minorEastAsia" w:hAnsiTheme="minorHAnsi" w:cstheme="minorBidi"/>
          <w:b w:val="0"/>
          <w:noProof/>
          <w:color w:val="auto"/>
        </w:rPr>
      </w:pPr>
      <w:hyperlink w:anchor="_Toc408863494" w:history="1">
        <w:r w:rsidRPr="002D19CF">
          <w:rPr>
            <w:rStyle w:val="Hyperlink"/>
            <w:noProof/>
            <w:lang w:bidi="en-US"/>
          </w:rPr>
          <w:t>Observe one Practicum</w:t>
        </w:r>
        <w:r>
          <w:rPr>
            <w:noProof/>
            <w:webHidden/>
          </w:rPr>
          <w:tab/>
        </w:r>
        <w:r>
          <w:rPr>
            <w:noProof/>
            <w:webHidden/>
          </w:rPr>
          <w:fldChar w:fldCharType="begin"/>
        </w:r>
        <w:r>
          <w:rPr>
            <w:noProof/>
            <w:webHidden/>
          </w:rPr>
          <w:instrText xml:space="preserve"> PAGEREF _Toc408863494 \h </w:instrText>
        </w:r>
        <w:r>
          <w:rPr>
            <w:noProof/>
            <w:webHidden/>
          </w:rPr>
        </w:r>
        <w:r>
          <w:rPr>
            <w:noProof/>
            <w:webHidden/>
          </w:rPr>
          <w:fldChar w:fldCharType="separate"/>
        </w:r>
        <w:r>
          <w:rPr>
            <w:noProof/>
            <w:webHidden/>
          </w:rPr>
          <w:t>3</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495" w:history="1">
        <w:r w:rsidRPr="002D19CF">
          <w:rPr>
            <w:rStyle w:val="Hyperlink"/>
            <w:noProof/>
          </w:rPr>
          <w:t>How to sign up (No Limit)</w:t>
        </w:r>
        <w:r>
          <w:rPr>
            <w:noProof/>
            <w:webHidden/>
          </w:rPr>
          <w:tab/>
        </w:r>
        <w:r>
          <w:rPr>
            <w:noProof/>
            <w:webHidden/>
          </w:rPr>
          <w:fldChar w:fldCharType="begin"/>
        </w:r>
        <w:r>
          <w:rPr>
            <w:noProof/>
            <w:webHidden/>
          </w:rPr>
          <w:instrText xml:space="preserve"> PAGEREF _Toc408863495 \h </w:instrText>
        </w:r>
        <w:r>
          <w:rPr>
            <w:noProof/>
            <w:webHidden/>
          </w:rPr>
        </w:r>
        <w:r>
          <w:rPr>
            <w:noProof/>
            <w:webHidden/>
          </w:rPr>
          <w:fldChar w:fldCharType="separate"/>
        </w:r>
        <w:r>
          <w:rPr>
            <w:noProof/>
            <w:webHidden/>
          </w:rPr>
          <w:t>3</w:t>
        </w:r>
        <w:r>
          <w:rPr>
            <w:noProof/>
            <w:webHidden/>
          </w:rPr>
          <w:fldChar w:fldCharType="end"/>
        </w:r>
      </w:hyperlink>
    </w:p>
    <w:p w:rsidR="008D4BFE" w:rsidRDefault="008D4BFE">
      <w:pPr>
        <w:pStyle w:val="TOC1"/>
        <w:tabs>
          <w:tab w:val="right" w:leader="dot" w:pos="9350"/>
        </w:tabs>
        <w:rPr>
          <w:rFonts w:asciiTheme="minorHAnsi" w:eastAsiaTheme="minorEastAsia" w:hAnsiTheme="minorHAnsi" w:cstheme="minorBidi"/>
          <w:b w:val="0"/>
          <w:noProof/>
          <w:color w:val="auto"/>
        </w:rPr>
      </w:pPr>
      <w:hyperlink w:anchor="_Toc408863496" w:history="1">
        <w:r w:rsidRPr="002D19CF">
          <w:rPr>
            <w:rStyle w:val="Hyperlink"/>
            <w:noProof/>
            <w:lang w:bidi="en-US"/>
          </w:rPr>
          <w:t>Practicum Participation:</w:t>
        </w:r>
        <w:r>
          <w:rPr>
            <w:noProof/>
            <w:webHidden/>
          </w:rPr>
          <w:tab/>
        </w:r>
        <w:r>
          <w:rPr>
            <w:noProof/>
            <w:webHidden/>
          </w:rPr>
          <w:fldChar w:fldCharType="begin"/>
        </w:r>
        <w:r>
          <w:rPr>
            <w:noProof/>
            <w:webHidden/>
          </w:rPr>
          <w:instrText xml:space="preserve"> PAGEREF _Toc408863496 \h </w:instrText>
        </w:r>
        <w:r>
          <w:rPr>
            <w:noProof/>
            <w:webHidden/>
          </w:rPr>
        </w:r>
        <w:r>
          <w:rPr>
            <w:noProof/>
            <w:webHidden/>
          </w:rPr>
          <w:fldChar w:fldCharType="separate"/>
        </w:r>
        <w:r>
          <w:rPr>
            <w:noProof/>
            <w:webHidden/>
          </w:rPr>
          <w:t>3</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497" w:history="1">
        <w:r w:rsidRPr="002D19CF">
          <w:rPr>
            <w:rStyle w:val="Hyperlink"/>
            <w:noProof/>
          </w:rPr>
          <w:t>How to sign up – (Limit to 5 participants)</w:t>
        </w:r>
        <w:r>
          <w:rPr>
            <w:noProof/>
            <w:webHidden/>
          </w:rPr>
          <w:tab/>
        </w:r>
        <w:r>
          <w:rPr>
            <w:noProof/>
            <w:webHidden/>
          </w:rPr>
          <w:fldChar w:fldCharType="begin"/>
        </w:r>
        <w:r>
          <w:rPr>
            <w:noProof/>
            <w:webHidden/>
          </w:rPr>
          <w:instrText xml:space="preserve"> PAGEREF _Toc408863497 \h </w:instrText>
        </w:r>
        <w:r>
          <w:rPr>
            <w:noProof/>
            <w:webHidden/>
          </w:rPr>
        </w:r>
        <w:r>
          <w:rPr>
            <w:noProof/>
            <w:webHidden/>
          </w:rPr>
          <w:fldChar w:fldCharType="separate"/>
        </w:r>
        <w:r>
          <w:rPr>
            <w:noProof/>
            <w:webHidden/>
          </w:rPr>
          <w:t>3</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498" w:history="1">
        <w:r w:rsidRPr="002D19CF">
          <w:rPr>
            <w:rStyle w:val="Hyperlink"/>
            <w:noProof/>
          </w:rPr>
          <w:t>Timing</w:t>
        </w:r>
        <w:r>
          <w:rPr>
            <w:noProof/>
            <w:webHidden/>
          </w:rPr>
          <w:tab/>
        </w:r>
        <w:r>
          <w:rPr>
            <w:noProof/>
            <w:webHidden/>
          </w:rPr>
          <w:fldChar w:fldCharType="begin"/>
        </w:r>
        <w:r>
          <w:rPr>
            <w:noProof/>
            <w:webHidden/>
          </w:rPr>
          <w:instrText xml:space="preserve"> PAGEREF _Toc408863498 \h </w:instrText>
        </w:r>
        <w:r>
          <w:rPr>
            <w:noProof/>
            <w:webHidden/>
          </w:rPr>
        </w:r>
        <w:r>
          <w:rPr>
            <w:noProof/>
            <w:webHidden/>
          </w:rPr>
          <w:fldChar w:fldCharType="separate"/>
        </w:r>
        <w:r>
          <w:rPr>
            <w:noProof/>
            <w:webHidden/>
          </w:rPr>
          <w:t>4</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499" w:history="1">
        <w:r w:rsidRPr="002D19CF">
          <w:rPr>
            <w:rStyle w:val="Hyperlink"/>
            <w:noProof/>
          </w:rPr>
          <w:t>Available Practicum Dates and Waiting List</w:t>
        </w:r>
        <w:r>
          <w:rPr>
            <w:noProof/>
            <w:webHidden/>
          </w:rPr>
          <w:tab/>
        </w:r>
        <w:r>
          <w:rPr>
            <w:noProof/>
            <w:webHidden/>
          </w:rPr>
          <w:fldChar w:fldCharType="begin"/>
        </w:r>
        <w:r>
          <w:rPr>
            <w:noProof/>
            <w:webHidden/>
          </w:rPr>
          <w:instrText xml:space="preserve"> PAGEREF _Toc408863499 \h </w:instrText>
        </w:r>
        <w:r>
          <w:rPr>
            <w:noProof/>
            <w:webHidden/>
          </w:rPr>
        </w:r>
        <w:r>
          <w:rPr>
            <w:noProof/>
            <w:webHidden/>
          </w:rPr>
          <w:fldChar w:fldCharType="separate"/>
        </w:r>
        <w:r>
          <w:rPr>
            <w:noProof/>
            <w:webHidden/>
          </w:rPr>
          <w:t>4</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0" w:history="1">
        <w:r w:rsidRPr="002D19CF">
          <w:rPr>
            <w:rStyle w:val="Hyperlink"/>
            <w:noProof/>
          </w:rPr>
          <w:t>On-Call Telephone Waiting List for Last Minute Cancellations</w:t>
        </w:r>
        <w:r>
          <w:rPr>
            <w:noProof/>
            <w:webHidden/>
          </w:rPr>
          <w:tab/>
        </w:r>
        <w:r>
          <w:rPr>
            <w:noProof/>
            <w:webHidden/>
          </w:rPr>
          <w:fldChar w:fldCharType="begin"/>
        </w:r>
        <w:r>
          <w:rPr>
            <w:noProof/>
            <w:webHidden/>
          </w:rPr>
          <w:instrText xml:space="preserve"> PAGEREF _Toc408863500 \h </w:instrText>
        </w:r>
        <w:r>
          <w:rPr>
            <w:noProof/>
            <w:webHidden/>
          </w:rPr>
        </w:r>
        <w:r>
          <w:rPr>
            <w:noProof/>
            <w:webHidden/>
          </w:rPr>
          <w:fldChar w:fldCharType="separate"/>
        </w:r>
        <w:r>
          <w:rPr>
            <w:noProof/>
            <w:webHidden/>
          </w:rPr>
          <w:t>4</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1" w:history="1">
        <w:r w:rsidRPr="002D19CF">
          <w:rPr>
            <w:rStyle w:val="Hyperlink"/>
            <w:noProof/>
          </w:rPr>
          <w:t>Attendance Confirmation</w:t>
        </w:r>
        <w:r>
          <w:rPr>
            <w:noProof/>
            <w:webHidden/>
          </w:rPr>
          <w:tab/>
        </w:r>
        <w:r>
          <w:rPr>
            <w:noProof/>
            <w:webHidden/>
          </w:rPr>
          <w:fldChar w:fldCharType="begin"/>
        </w:r>
        <w:r>
          <w:rPr>
            <w:noProof/>
            <w:webHidden/>
          </w:rPr>
          <w:instrText xml:space="preserve"> PAGEREF _Toc408863501 \h </w:instrText>
        </w:r>
        <w:r>
          <w:rPr>
            <w:noProof/>
            <w:webHidden/>
          </w:rPr>
        </w:r>
        <w:r>
          <w:rPr>
            <w:noProof/>
            <w:webHidden/>
          </w:rPr>
          <w:fldChar w:fldCharType="separate"/>
        </w:r>
        <w:r>
          <w:rPr>
            <w:noProof/>
            <w:webHidden/>
          </w:rPr>
          <w:t>4</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2" w:history="1">
        <w:r w:rsidRPr="002D19CF">
          <w:rPr>
            <w:rStyle w:val="Hyperlink"/>
            <w:noProof/>
          </w:rPr>
          <w:t>Starter Program Practicum Feedback and Scores</w:t>
        </w:r>
        <w:r>
          <w:rPr>
            <w:noProof/>
            <w:webHidden/>
          </w:rPr>
          <w:tab/>
        </w:r>
        <w:r>
          <w:rPr>
            <w:noProof/>
            <w:webHidden/>
          </w:rPr>
          <w:fldChar w:fldCharType="begin"/>
        </w:r>
        <w:r>
          <w:rPr>
            <w:noProof/>
            <w:webHidden/>
          </w:rPr>
          <w:instrText xml:space="preserve"> PAGEREF _Toc408863502 \h </w:instrText>
        </w:r>
        <w:r>
          <w:rPr>
            <w:noProof/>
            <w:webHidden/>
          </w:rPr>
        </w:r>
        <w:r>
          <w:rPr>
            <w:noProof/>
            <w:webHidden/>
          </w:rPr>
          <w:fldChar w:fldCharType="separate"/>
        </w:r>
        <w:r>
          <w:rPr>
            <w:noProof/>
            <w:webHidden/>
          </w:rPr>
          <w:t>4</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3" w:history="1">
        <w:r w:rsidRPr="002D19CF">
          <w:rPr>
            <w:rStyle w:val="Hyperlink"/>
            <w:noProof/>
          </w:rPr>
          <w:t>Complete Program Practicum Feedback and Scoring</w:t>
        </w:r>
        <w:r>
          <w:rPr>
            <w:noProof/>
            <w:webHidden/>
          </w:rPr>
          <w:tab/>
        </w:r>
        <w:r>
          <w:rPr>
            <w:noProof/>
            <w:webHidden/>
          </w:rPr>
          <w:fldChar w:fldCharType="begin"/>
        </w:r>
        <w:r>
          <w:rPr>
            <w:noProof/>
            <w:webHidden/>
          </w:rPr>
          <w:instrText xml:space="preserve"> PAGEREF _Toc408863503 \h </w:instrText>
        </w:r>
        <w:r>
          <w:rPr>
            <w:noProof/>
            <w:webHidden/>
          </w:rPr>
        </w:r>
        <w:r>
          <w:rPr>
            <w:noProof/>
            <w:webHidden/>
          </w:rPr>
          <w:fldChar w:fldCharType="separate"/>
        </w:r>
        <w:r>
          <w:rPr>
            <w:noProof/>
            <w:webHidden/>
          </w:rPr>
          <w:t>5</w:t>
        </w:r>
        <w:r>
          <w:rPr>
            <w:noProof/>
            <w:webHidden/>
          </w:rPr>
          <w:fldChar w:fldCharType="end"/>
        </w:r>
      </w:hyperlink>
    </w:p>
    <w:p w:rsidR="008D4BFE" w:rsidRDefault="008D4BFE">
      <w:pPr>
        <w:pStyle w:val="TOC1"/>
        <w:tabs>
          <w:tab w:val="right" w:leader="dot" w:pos="9350"/>
        </w:tabs>
        <w:rPr>
          <w:rFonts w:asciiTheme="minorHAnsi" w:eastAsiaTheme="minorEastAsia" w:hAnsiTheme="minorHAnsi" w:cstheme="minorBidi"/>
          <w:b w:val="0"/>
          <w:noProof/>
          <w:color w:val="auto"/>
        </w:rPr>
      </w:pPr>
      <w:hyperlink w:anchor="_Toc408863504" w:history="1">
        <w:r w:rsidRPr="002D19CF">
          <w:rPr>
            <w:rStyle w:val="Hyperlink"/>
            <w:noProof/>
            <w:lang w:bidi="en-US"/>
          </w:rPr>
          <w:t>Equipment and Technical Requirements</w:t>
        </w:r>
        <w:r>
          <w:rPr>
            <w:noProof/>
            <w:webHidden/>
          </w:rPr>
          <w:tab/>
        </w:r>
        <w:r>
          <w:rPr>
            <w:noProof/>
            <w:webHidden/>
          </w:rPr>
          <w:fldChar w:fldCharType="begin"/>
        </w:r>
        <w:r>
          <w:rPr>
            <w:noProof/>
            <w:webHidden/>
          </w:rPr>
          <w:instrText xml:space="preserve"> PAGEREF _Toc408863504 \h </w:instrText>
        </w:r>
        <w:r>
          <w:rPr>
            <w:noProof/>
            <w:webHidden/>
          </w:rPr>
        </w:r>
        <w:r>
          <w:rPr>
            <w:noProof/>
            <w:webHidden/>
          </w:rPr>
          <w:fldChar w:fldCharType="separate"/>
        </w:r>
        <w:r>
          <w:rPr>
            <w:noProof/>
            <w:webHidden/>
          </w:rPr>
          <w:t>5</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5" w:history="1">
        <w:r w:rsidRPr="002D19CF">
          <w:rPr>
            <w:rStyle w:val="Hyperlink"/>
            <w:noProof/>
          </w:rPr>
          <w:t>Emergency Assistance:</w:t>
        </w:r>
        <w:r>
          <w:rPr>
            <w:noProof/>
            <w:webHidden/>
          </w:rPr>
          <w:tab/>
        </w:r>
        <w:r>
          <w:rPr>
            <w:noProof/>
            <w:webHidden/>
          </w:rPr>
          <w:fldChar w:fldCharType="begin"/>
        </w:r>
        <w:r>
          <w:rPr>
            <w:noProof/>
            <w:webHidden/>
          </w:rPr>
          <w:instrText xml:space="preserve"> PAGEREF _Toc408863505 \h </w:instrText>
        </w:r>
        <w:r>
          <w:rPr>
            <w:noProof/>
            <w:webHidden/>
          </w:rPr>
        </w:r>
        <w:r>
          <w:rPr>
            <w:noProof/>
            <w:webHidden/>
          </w:rPr>
          <w:fldChar w:fldCharType="separate"/>
        </w:r>
        <w:r>
          <w:rPr>
            <w:noProof/>
            <w:webHidden/>
          </w:rPr>
          <w:t>5</w:t>
        </w:r>
        <w:r>
          <w:rPr>
            <w:noProof/>
            <w:webHidden/>
          </w:rPr>
          <w:fldChar w:fldCharType="end"/>
        </w:r>
      </w:hyperlink>
    </w:p>
    <w:p w:rsidR="008D4BFE" w:rsidRDefault="008D4BFE">
      <w:pPr>
        <w:pStyle w:val="TOC1"/>
        <w:tabs>
          <w:tab w:val="right" w:leader="dot" w:pos="9350"/>
        </w:tabs>
        <w:rPr>
          <w:rFonts w:asciiTheme="minorHAnsi" w:eastAsiaTheme="minorEastAsia" w:hAnsiTheme="minorHAnsi" w:cstheme="minorBidi"/>
          <w:b w:val="0"/>
          <w:noProof/>
          <w:color w:val="auto"/>
        </w:rPr>
      </w:pPr>
      <w:hyperlink w:anchor="_Toc408863506" w:history="1">
        <w:r w:rsidRPr="002D19CF">
          <w:rPr>
            <w:rStyle w:val="Hyperlink"/>
            <w:noProof/>
            <w:lang w:bidi="en-US"/>
          </w:rPr>
          <w:t>Prior to Practicum</w:t>
        </w:r>
        <w:r>
          <w:rPr>
            <w:noProof/>
            <w:webHidden/>
          </w:rPr>
          <w:tab/>
        </w:r>
        <w:r>
          <w:rPr>
            <w:noProof/>
            <w:webHidden/>
          </w:rPr>
          <w:fldChar w:fldCharType="begin"/>
        </w:r>
        <w:r>
          <w:rPr>
            <w:noProof/>
            <w:webHidden/>
          </w:rPr>
          <w:instrText xml:space="preserve"> PAGEREF _Toc408863506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7" w:history="1">
        <w:r w:rsidRPr="002D19CF">
          <w:rPr>
            <w:rStyle w:val="Hyperlink"/>
            <w:noProof/>
          </w:rPr>
          <w:t>Call Info</w:t>
        </w:r>
        <w:r>
          <w:rPr>
            <w:noProof/>
            <w:webHidden/>
          </w:rPr>
          <w:tab/>
        </w:r>
        <w:r>
          <w:rPr>
            <w:noProof/>
            <w:webHidden/>
          </w:rPr>
          <w:fldChar w:fldCharType="begin"/>
        </w:r>
        <w:r>
          <w:rPr>
            <w:noProof/>
            <w:webHidden/>
          </w:rPr>
          <w:instrText xml:space="preserve"> PAGEREF _Toc408863507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08" w:history="1">
        <w:r w:rsidRPr="002D19CF">
          <w:rPr>
            <w:rStyle w:val="Hyperlink"/>
            <w:noProof/>
          </w:rPr>
          <w:t>Blank CoachVille Practicum Scoring Sheets</w:t>
        </w:r>
        <w:r>
          <w:rPr>
            <w:noProof/>
            <w:webHidden/>
          </w:rPr>
          <w:tab/>
        </w:r>
        <w:r>
          <w:rPr>
            <w:noProof/>
            <w:webHidden/>
          </w:rPr>
          <w:fldChar w:fldCharType="begin"/>
        </w:r>
        <w:r>
          <w:rPr>
            <w:noProof/>
            <w:webHidden/>
          </w:rPr>
          <w:instrText xml:space="preserve"> PAGEREF _Toc408863508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1"/>
        <w:tabs>
          <w:tab w:val="right" w:leader="dot" w:pos="9350"/>
        </w:tabs>
        <w:rPr>
          <w:rFonts w:asciiTheme="minorHAnsi" w:eastAsiaTheme="minorEastAsia" w:hAnsiTheme="minorHAnsi" w:cstheme="minorBidi"/>
          <w:b w:val="0"/>
          <w:noProof/>
          <w:color w:val="auto"/>
        </w:rPr>
      </w:pPr>
      <w:hyperlink w:anchor="_Toc408863509" w:history="1">
        <w:r w:rsidRPr="002D19CF">
          <w:rPr>
            <w:rStyle w:val="Hyperlink"/>
            <w:noProof/>
            <w:lang w:bidi="en-US"/>
          </w:rPr>
          <w:t>Day of Practicum</w:t>
        </w:r>
        <w:r>
          <w:rPr>
            <w:noProof/>
            <w:webHidden/>
          </w:rPr>
          <w:tab/>
        </w:r>
        <w:r>
          <w:rPr>
            <w:noProof/>
            <w:webHidden/>
          </w:rPr>
          <w:fldChar w:fldCharType="begin"/>
        </w:r>
        <w:r>
          <w:rPr>
            <w:noProof/>
            <w:webHidden/>
          </w:rPr>
          <w:instrText xml:space="preserve"> PAGEREF _Toc408863509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10" w:history="1">
        <w:r w:rsidRPr="002D19CF">
          <w:rPr>
            <w:rStyle w:val="Hyperlink"/>
            <w:noProof/>
          </w:rPr>
          <w:t>Hours Requirements</w:t>
        </w:r>
        <w:r>
          <w:rPr>
            <w:noProof/>
            <w:webHidden/>
          </w:rPr>
          <w:tab/>
        </w:r>
        <w:r>
          <w:rPr>
            <w:noProof/>
            <w:webHidden/>
          </w:rPr>
          <w:fldChar w:fldCharType="begin"/>
        </w:r>
        <w:r>
          <w:rPr>
            <w:noProof/>
            <w:webHidden/>
          </w:rPr>
          <w:instrText xml:space="preserve"> PAGEREF _Toc408863510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11" w:history="1">
        <w:r w:rsidRPr="002D19CF">
          <w:rPr>
            <w:rStyle w:val="Hyperlink"/>
            <w:noProof/>
          </w:rPr>
          <w:t>Attendance Code Words</w:t>
        </w:r>
        <w:r>
          <w:rPr>
            <w:noProof/>
            <w:webHidden/>
          </w:rPr>
          <w:tab/>
        </w:r>
        <w:r>
          <w:rPr>
            <w:noProof/>
            <w:webHidden/>
          </w:rPr>
          <w:fldChar w:fldCharType="begin"/>
        </w:r>
        <w:r>
          <w:rPr>
            <w:noProof/>
            <w:webHidden/>
          </w:rPr>
          <w:instrText xml:space="preserve"> PAGEREF _Toc408863511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12" w:history="1">
        <w:r w:rsidRPr="002D19CF">
          <w:rPr>
            <w:rStyle w:val="Hyperlink"/>
            <w:noProof/>
          </w:rPr>
          <w:t>Breaks</w:t>
        </w:r>
        <w:r>
          <w:rPr>
            <w:noProof/>
            <w:webHidden/>
          </w:rPr>
          <w:tab/>
        </w:r>
        <w:r>
          <w:rPr>
            <w:noProof/>
            <w:webHidden/>
          </w:rPr>
          <w:fldChar w:fldCharType="begin"/>
        </w:r>
        <w:r>
          <w:rPr>
            <w:noProof/>
            <w:webHidden/>
          </w:rPr>
          <w:instrText xml:space="preserve"> PAGEREF _Toc408863512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2"/>
        <w:tabs>
          <w:tab w:val="right" w:leader="dot" w:pos="9350"/>
        </w:tabs>
        <w:rPr>
          <w:rFonts w:asciiTheme="minorHAnsi" w:eastAsiaTheme="minorEastAsia" w:hAnsiTheme="minorHAnsi" w:cstheme="minorBidi"/>
          <w:i w:val="0"/>
          <w:noProof/>
          <w:color w:val="auto"/>
        </w:rPr>
      </w:pPr>
      <w:hyperlink w:anchor="_Toc408863513" w:history="1">
        <w:r w:rsidRPr="002D19CF">
          <w:rPr>
            <w:rStyle w:val="Hyperlink"/>
            <w:noProof/>
          </w:rPr>
          <w:t>Practicum Schedule Breakdown Sample</w:t>
        </w:r>
        <w:r>
          <w:rPr>
            <w:noProof/>
            <w:webHidden/>
          </w:rPr>
          <w:tab/>
        </w:r>
        <w:r>
          <w:rPr>
            <w:noProof/>
            <w:webHidden/>
          </w:rPr>
          <w:fldChar w:fldCharType="begin"/>
        </w:r>
        <w:r>
          <w:rPr>
            <w:noProof/>
            <w:webHidden/>
          </w:rPr>
          <w:instrText xml:space="preserve"> PAGEREF _Toc408863513 \h </w:instrText>
        </w:r>
        <w:r>
          <w:rPr>
            <w:noProof/>
            <w:webHidden/>
          </w:rPr>
        </w:r>
        <w:r>
          <w:rPr>
            <w:noProof/>
            <w:webHidden/>
          </w:rPr>
          <w:fldChar w:fldCharType="separate"/>
        </w:r>
        <w:r>
          <w:rPr>
            <w:noProof/>
            <w:webHidden/>
          </w:rPr>
          <w:t>6</w:t>
        </w:r>
        <w:r>
          <w:rPr>
            <w:noProof/>
            <w:webHidden/>
          </w:rPr>
          <w:fldChar w:fldCharType="end"/>
        </w:r>
      </w:hyperlink>
    </w:p>
    <w:p w:rsidR="008D4BFE" w:rsidRDefault="008D4BFE">
      <w:pPr>
        <w:pStyle w:val="TOC1"/>
        <w:tabs>
          <w:tab w:val="right" w:leader="dot" w:pos="9350"/>
        </w:tabs>
        <w:rPr>
          <w:rFonts w:asciiTheme="minorHAnsi" w:eastAsiaTheme="minorEastAsia" w:hAnsiTheme="minorHAnsi" w:cstheme="minorBidi"/>
          <w:b w:val="0"/>
          <w:noProof/>
          <w:color w:val="auto"/>
        </w:rPr>
      </w:pPr>
      <w:hyperlink w:anchor="_Toc408863514" w:history="1">
        <w:r w:rsidRPr="002D19CF">
          <w:rPr>
            <w:rStyle w:val="Hyperlink"/>
            <w:noProof/>
            <w:lang w:bidi="en-US"/>
          </w:rPr>
          <w:t>After the Practicum</w:t>
        </w:r>
        <w:r>
          <w:rPr>
            <w:noProof/>
            <w:webHidden/>
          </w:rPr>
          <w:tab/>
        </w:r>
        <w:r>
          <w:rPr>
            <w:noProof/>
            <w:webHidden/>
          </w:rPr>
          <w:fldChar w:fldCharType="begin"/>
        </w:r>
        <w:r>
          <w:rPr>
            <w:noProof/>
            <w:webHidden/>
          </w:rPr>
          <w:instrText xml:space="preserve"> PAGEREF _Toc408863514 \h </w:instrText>
        </w:r>
        <w:r>
          <w:rPr>
            <w:noProof/>
            <w:webHidden/>
          </w:rPr>
        </w:r>
        <w:r>
          <w:rPr>
            <w:noProof/>
            <w:webHidden/>
          </w:rPr>
          <w:fldChar w:fldCharType="separate"/>
        </w:r>
        <w:r>
          <w:rPr>
            <w:noProof/>
            <w:webHidden/>
          </w:rPr>
          <w:t>7</w:t>
        </w:r>
        <w:r>
          <w:rPr>
            <w:noProof/>
            <w:webHidden/>
          </w:rPr>
          <w:fldChar w:fldCharType="end"/>
        </w:r>
      </w:hyperlink>
    </w:p>
    <w:p w:rsidR="007B1119" w:rsidRDefault="00A2015C">
      <w:r>
        <w:fldChar w:fldCharType="end"/>
      </w:r>
    </w:p>
    <w:p w:rsidR="007B1119" w:rsidRDefault="007B1119" w:rsidP="007B1119"/>
    <w:p w:rsidR="007B1119" w:rsidRDefault="009F5ABF" w:rsidP="007B1119">
      <w:pPr>
        <w:pStyle w:val="Heading1"/>
        <w:rPr>
          <w:sz w:val="36"/>
          <w:szCs w:val="36"/>
        </w:rPr>
      </w:pPr>
      <w:r>
        <w:br w:type="page"/>
      </w:r>
      <w:bookmarkStart w:id="0" w:name="_Toc408863493"/>
      <w:r w:rsidR="007B1119">
        <w:lastRenderedPageBreak/>
        <w:t>Overview</w:t>
      </w:r>
      <w:bookmarkEnd w:id="0"/>
    </w:p>
    <w:p w:rsidR="007B1119" w:rsidRDefault="007B1119" w:rsidP="007B1119"/>
    <w:p w:rsidR="00AF3020" w:rsidRDefault="00103882" w:rsidP="00103882">
      <w:r>
        <w:t>Practicum</w:t>
      </w:r>
      <w:r w:rsidR="002B6D1B">
        <w:t xml:space="preserve"> Participation</w:t>
      </w:r>
      <w:r>
        <w:t xml:space="preserve"> </w:t>
      </w:r>
      <w:r w:rsidR="002B6D1B">
        <w:t>is</w:t>
      </w:r>
      <w:r>
        <w:t xml:space="preserve"> </w:t>
      </w:r>
      <w:r w:rsidRPr="0068169E">
        <w:t xml:space="preserve">an immersive experience with a group of </w:t>
      </w:r>
      <w:r>
        <w:t xml:space="preserve">three to five </w:t>
      </w:r>
      <w:r w:rsidRPr="0068169E">
        <w:t>participants</w:t>
      </w:r>
      <w:r>
        <w:t xml:space="preserve"> where</w:t>
      </w:r>
      <w:r w:rsidRPr="0068169E">
        <w:t xml:space="preserve"> </w:t>
      </w:r>
      <w:r>
        <w:t>they</w:t>
      </w:r>
      <w:r w:rsidRPr="0068169E">
        <w:t xml:space="preserve"> will coach, be coached and observe the coaching of </w:t>
      </w:r>
      <w:r>
        <w:t>their</w:t>
      </w:r>
      <w:r w:rsidRPr="0068169E">
        <w:t xml:space="preserve"> colleagues under the guidance of a Certified Coach. </w:t>
      </w:r>
      <w:r w:rsidR="00D34D72">
        <w:t xml:space="preserve">All those observing can participate by taking notes about where they saw </w:t>
      </w:r>
      <w:r w:rsidR="00D34D72" w:rsidRPr="006B53D6">
        <w:rPr>
          <w:i/>
        </w:rPr>
        <w:t>specific</w:t>
      </w:r>
      <w:r w:rsidR="00D34D72">
        <w:t xml:space="preserve"> examples of excellence in coaching and why, as well as where they saw potential missed opportunities or alternative paths. </w:t>
      </w:r>
    </w:p>
    <w:p w:rsidR="00AF3020" w:rsidRDefault="00AF3020" w:rsidP="00103882"/>
    <w:p w:rsidR="00103882" w:rsidRDefault="00103882" w:rsidP="00103882">
      <w:r>
        <w:t>Practicums accelerate student learning because we know that l</w:t>
      </w:r>
      <w:r w:rsidRPr="00635694">
        <w:t xml:space="preserve">earning comes from doing the </w:t>
      </w:r>
      <w:r>
        <w:t xml:space="preserve">coaching </w:t>
      </w:r>
      <w:r w:rsidRPr="00635694">
        <w:t xml:space="preserve">itself (with feedback).  </w:t>
      </w:r>
      <w:r>
        <w:t>Adults</w:t>
      </w:r>
      <w:r w:rsidRPr="00635694">
        <w:t xml:space="preserve"> learn best in </w:t>
      </w:r>
      <w:r w:rsidRPr="003E018B">
        <w:rPr>
          <w:noProof/>
        </w:rPr>
        <w:t>context</w:t>
      </w:r>
      <w:r>
        <w:t xml:space="preserve"> - w</w:t>
      </w:r>
      <w:r w:rsidRPr="00635694">
        <w:t xml:space="preserve">e learn how to swim by swimming, how to </w:t>
      </w:r>
      <w:r w:rsidR="002B6D1B">
        <w:t>lead by leading</w:t>
      </w:r>
      <w:r w:rsidRPr="00635694">
        <w:t xml:space="preserve">, and </w:t>
      </w:r>
      <w:r>
        <w:t>how to coach by coaching</w:t>
      </w:r>
      <w:r w:rsidRPr="00635694">
        <w:t xml:space="preserve">.  </w:t>
      </w:r>
      <w:r w:rsidRPr="007E1BD9">
        <w:rPr>
          <w:noProof/>
        </w:rPr>
        <w:t>In the practicum, the Practicum Certifier provides immediate verbal feedback as to the strengths and opportunities for improvement</w:t>
      </w:r>
      <w:r w:rsidR="007E1BD9" w:rsidRPr="007E1BD9">
        <w:rPr>
          <w:noProof/>
        </w:rPr>
        <w:t xml:space="preserve">.  </w:t>
      </w:r>
      <w:r w:rsidR="007E1BD9" w:rsidRPr="003E018B">
        <w:rPr>
          <w:noProof/>
        </w:rPr>
        <w:t>Afterward</w:t>
      </w:r>
      <w:r w:rsidR="007E1BD9" w:rsidRPr="007E1BD9">
        <w:rPr>
          <w:noProof/>
        </w:rPr>
        <w:t xml:space="preserve">, </w:t>
      </w:r>
      <w:r w:rsidRPr="007E1BD9">
        <w:rPr>
          <w:noProof/>
        </w:rPr>
        <w:t xml:space="preserve">a written assessment </w:t>
      </w:r>
      <w:r w:rsidR="007E1BD9" w:rsidRPr="007E1BD9">
        <w:rPr>
          <w:noProof/>
        </w:rPr>
        <w:t xml:space="preserve">is provided </w:t>
      </w:r>
      <w:r w:rsidRPr="007E1BD9">
        <w:rPr>
          <w:noProof/>
        </w:rPr>
        <w:t xml:space="preserve">as to whether their coaching was at ACC, </w:t>
      </w:r>
      <w:r w:rsidRPr="003E018B">
        <w:rPr>
          <w:noProof/>
        </w:rPr>
        <w:t>PCC,</w:t>
      </w:r>
      <w:r w:rsidRPr="007E1BD9">
        <w:rPr>
          <w:noProof/>
        </w:rPr>
        <w:t xml:space="preserve"> or MCC level with specific feedback on how to improve.</w:t>
      </w:r>
      <w:r>
        <w:t xml:space="preserve"> This </w:t>
      </w:r>
      <w:r w:rsidRPr="003E018B">
        <w:rPr>
          <w:noProof/>
        </w:rPr>
        <w:t>assessment</w:t>
      </w:r>
      <w:r>
        <w:t xml:space="preserve"> becomes </w:t>
      </w:r>
      <w:r w:rsidRPr="0068169E">
        <w:t xml:space="preserve">part of </w:t>
      </w:r>
      <w:r>
        <w:t>the student’s</w:t>
      </w:r>
      <w:r w:rsidRPr="0068169E">
        <w:t xml:space="preserve"> record - a requirement for graduation.</w:t>
      </w:r>
    </w:p>
    <w:p w:rsidR="00103882" w:rsidRDefault="00103882" w:rsidP="00103882"/>
    <w:p w:rsidR="00103882" w:rsidRPr="0068169E" w:rsidRDefault="00103882" w:rsidP="001D1515">
      <w:r w:rsidRPr="008D4BFE">
        <w:rPr>
          <w:noProof/>
        </w:rPr>
        <w:t xml:space="preserve">The Practicum </w:t>
      </w:r>
      <w:r w:rsidR="000560E0" w:rsidRPr="008D4BFE">
        <w:rPr>
          <w:noProof/>
        </w:rPr>
        <w:t>is</w:t>
      </w:r>
      <w:r w:rsidRPr="008D4BFE">
        <w:rPr>
          <w:noProof/>
        </w:rPr>
        <w:t xml:space="preserve"> a safe environment for learning that transforms the students mindset </w:t>
      </w:r>
      <w:r w:rsidRPr="008D4BFE">
        <w:rPr>
          <w:b/>
          <w:noProof/>
        </w:rPr>
        <w:t>from: “</w:t>
      </w:r>
      <w:r w:rsidRPr="008D4BFE">
        <w:rPr>
          <w:noProof/>
        </w:rPr>
        <w:t xml:space="preserve">I am uncomfortable receiving feedback; I avoid it at all costs” </w:t>
      </w:r>
      <w:r w:rsidRPr="008D4BFE">
        <w:rPr>
          <w:b/>
          <w:noProof/>
        </w:rPr>
        <w:t>to</w:t>
      </w:r>
      <w:r w:rsidRPr="008D4BFE">
        <w:rPr>
          <w:noProof/>
        </w:rPr>
        <w:t>: “I love feedback; it helps me focus my energy on how to coach better.”</w:t>
      </w:r>
      <w:r w:rsidR="001D1515">
        <w:t xml:space="preserve">  </w:t>
      </w:r>
      <w:r w:rsidR="000560E0">
        <w:t>It</w:t>
      </w:r>
      <w:r w:rsidR="001D1515">
        <w:t xml:space="preserve"> helps students g</w:t>
      </w:r>
      <w:r>
        <w:t>et comfortable with coaching while others are observing</w:t>
      </w:r>
      <w:r w:rsidR="001D1515">
        <w:t xml:space="preserve">.  </w:t>
      </w:r>
      <w:r w:rsidR="000560E0">
        <w:t>T</w:t>
      </w:r>
      <w:r w:rsidR="001D1515">
        <w:t xml:space="preserve">he student </w:t>
      </w:r>
      <w:r w:rsidR="000560E0">
        <w:t xml:space="preserve">begins to </w:t>
      </w:r>
      <w:r w:rsidR="001D1515">
        <w:t xml:space="preserve">see that participating in </w:t>
      </w:r>
      <w:r w:rsidR="001D1515" w:rsidRPr="00740AD7">
        <w:rPr>
          <w:noProof/>
        </w:rPr>
        <w:t>a practicum</w:t>
      </w:r>
      <w:r>
        <w:t xml:space="preserve"> is a gateway to </w:t>
      </w:r>
      <w:r w:rsidR="002B6D1B">
        <w:t>mastery</w:t>
      </w:r>
      <w:r>
        <w:t xml:space="preserve"> </w:t>
      </w:r>
      <w:r w:rsidR="001D1515">
        <w:t>that</w:t>
      </w:r>
      <w:r>
        <w:t xml:space="preserve"> magnifies </w:t>
      </w:r>
      <w:r w:rsidRPr="003E018B">
        <w:rPr>
          <w:noProof/>
        </w:rPr>
        <w:t>focus</w:t>
      </w:r>
      <w:r>
        <w:t xml:space="preserve"> and accelerates </w:t>
      </w:r>
      <w:r w:rsidR="001D1515">
        <w:t xml:space="preserve">the </w:t>
      </w:r>
      <w:r>
        <w:t xml:space="preserve">learning process. </w:t>
      </w:r>
    </w:p>
    <w:p w:rsidR="00EE0E06" w:rsidRDefault="00EE0E06" w:rsidP="00DF7825">
      <w:pPr>
        <w:pStyle w:val="Heading1"/>
      </w:pPr>
      <w:bookmarkStart w:id="1" w:name="_Toc408863494"/>
      <w:r w:rsidRPr="009E2F24">
        <w:t xml:space="preserve">Observe </w:t>
      </w:r>
      <w:r>
        <w:t>one</w:t>
      </w:r>
      <w:r w:rsidRPr="009E2F24">
        <w:t xml:space="preserve"> Practicum</w:t>
      </w:r>
      <w:bookmarkEnd w:id="1"/>
    </w:p>
    <w:p w:rsidR="00EE0E06" w:rsidRDefault="00EE0E06" w:rsidP="00EE0E06">
      <w:r>
        <w:t xml:space="preserve">A graduate requirement for both the Starter Program and the Complete Program is to attend </w:t>
      </w:r>
      <w:r w:rsidR="005B25CF">
        <w:t xml:space="preserve">at least </w:t>
      </w:r>
      <w:r>
        <w:t xml:space="preserve">one practicum as an </w:t>
      </w:r>
      <w:r w:rsidRPr="00EE0E06">
        <w:rPr>
          <w:i/>
        </w:rPr>
        <w:t>observer</w:t>
      </w:r>
      <w:r>
        <w:t xml:space="preserve">.  </w:t>
      </w:r>
      <w:r w:rsidRPr="003E018B">
        <w:rPr>
          <w:noProof/>
        </w:rPr>
        <w:t>Observing one practicum orients you to the process, and gives you an opportunity to practice your skills</w:t>
      </w:r>
      <w:r w:rsidR="003E018B" w:rsidRPr="003E018B">
        <w:rPr>
          <w:noProof/>
        </w:rPr>
        <w:t xml:space="preserve">.  You do this </w:t>
      </w:r>
      <w:r w:rsidRPr="003E018B">
        <w:rPr>
          <w:noProof/>
        </w:rPr>
        <w:t xml:space="preserve">by listening </w:t>
      </w:r>
      <w:r w:rsidRPr="008D4BFE">
        <w:rPr>
          <w:noProof/>
        </w:rPr>
        <w:t>for</w:t>
      </w:r>
      <w:r w:rsidRPr="003E018B">
        <w:rPr>
          <w:noProof/>
        </w:rPr>
        <w:t xml:space="preserve"> examples of excellence in coaching</w:t>
      </w:r>
      <w:r w:rsidR="003E018B" w:rsidRPr="003E018B">
        <w:rPr>
          <w:noProof/>
        </w:rPr>
        <w:t xml:space="preserve">, </w:t>
      </w:r>
      <w:r w:rsidRPr="008D4BFE">
        <w:rPr>
          <w:noProof/>
        </w:rPr>
        <w:t>and why</w:t>
      </w:r>
      <w:r w:rsidRPr="003E018B">
        <w:rPr>
          <w:noProof/>
        </w:rPr>
        <w:t xml:space="preserve"> you think they were excellent</w:t>
      </w:r>
      <w:r w:rsidR="003E018B" w:rsidRPr="003E018B">
        <w:rPr>
          <w:noProof/>
        </w:rPr>
        <w:t xml:space="preserve">.  Also </w:t>
      </w:r>
      <w:r w:rsidRPr="008D4BFE">
        <w:rPr>
          <w:noProof/>
        </w:rPr>
        <w:t>l</w:t>
      </w:r>
      <w:r w:rsidR="008D4BFE">
        <w:rPr>
          <w:noProof/>
        </w:rPr>
        <w:t>ook</w:t>
      </w:r>
      <w:r w:rsidRPr="008D4BFE">
        <w:rPr>
          <w:noProof/>
        </w:rPr>
        <w:t>ing</w:t>
      </w:r>
      <w:r w:rsidRPr="003E018B">
        <w:rPr>
          <w:noProof/>
        </w:rPr>
        <w:t xml:space="preserve"> </w:t>
      </w:r>
      <w:r w:rsidRPr="008D4BFE">
        <w:rPr>
          <w:noProof/>
        </w:rPr>
        <w:t>for</w:t>
      </w:r>
      <w:r w:rsidRPr="003E018B">
        <w:rPr>
          <w:noProof/>
        </w:rPr>
        <w:t xml:space="preserve"> </w:t>
      </w:r>
      <w:r w:rsidR="003E018B" w:rsidRPr="003E018B">
        <w:rPr>
          <w:noProof/>
        </w:rPr>
        <w:t xml:space="preserve">possible </w:t>
      </w:r>
      <w:r w:rsidRPr="003E018B">
        <w:rPr>
          <w:noProof/>
        </w:rPr>
        <w:t>missed opportunities or alternative paths the coach could have taken.</w:t>
      </w:r>
      <w:r>
        <w:t xml:space="preserve">  It is a tremendous learning </w:t>
      </w:r>
      <w:r w:rsidRPr="008D4BFE">
        <w:rPr>
          <w:noProof/>
        </w:rPr>
        <w:t>experience</w:t>
      </w:r>
      <w:r w:rsidR="008D4BFE">
        <w:rPr>
          <w:noProof/>
        </w:rPr>
        <w:t>,</w:t>
      </w:r>
      <w:r>
        <w:t xml:space="preserve"> and </w:t>
      </w:r>
      <w:r w:rsidR="008D4BFE">
        <w:t xml:space="preserve">it </w:t>
      </w:r>
      <w:r>
        <w:t>prepares you to become a practicum participant.</w:t>
      </w:r>
    </w:p>
    <w:p w:rsidR="00EE0E06" w:rsidRPr="00EE0E06" w:rsidRDefault="00EE0E06" w:rsidP="00EE0E06">
      <w:pPr>
        <w:pStyle w:val="Heading2"/>
      </w:pPr>
      <w:bookmarkStart w:id="2" w:name="_Toc408863495"/>
      <w:r w:rsidRPr="008D4BFE">
        <w:rPr>
          <w:noProof/>
        </w:rPr>
        <w:t>How to sign up</w:t>
      </w:r>
      <w:r w:rsidR="00DF7825" w:rsidRPr="008D4BFE">
        <w:rPr>
          <w:noProof/>
        </w:rPr>
        <w:t xml:space="preserve"> (No Limit)</w:t>
      </w:r>
      <w:bookmarkEnd w:id="2"/>
    </w:p>
    <w:p w:rsidR="00EE0E06" w:rsidRDefault="00EE0E06" w:rsidP="006F5726">
      <w:pPr>
        <w:numPr>
          <w:ilvl w:val="0"/>
          <w:numId w:val="2"/>
        </w:numPr>
      </w:pPr>
      <w:r w:rsidRPr="00E750BD">
        <w:rPr>
          <w:b/>
        </w:rPr>
        <w:t>Starter Program</w:t>
      </w:r>
      <w:r w:rsidRPr="009E2F24">
        <w:t xml:space="preserve"> </w:t>
      </w:r>
      <w:r w:rsidR="00DF7825">
        <w:t>m</w:t>
      </w:r>
      <w:r w:rsidRPr="009E2F24">
        <w:t xml:space="preserve">embers may sign up through contacting </w:t>
      </w:r>
      <w:hyperlink r:id="rId9" w:history="1">
        <w:r w:rsidRPr="008862E4">
          <w:rPr>
            <w:rStyle w:val="Hyperlink"/>
          </w:rPr>
          <w:t>membersupport@coachville.com</w:t>
        </w:r>
      </w:hyperlink>
      <w:r w:rsidRPr="009E2F24">
        <w:t xml:space="preserve"> or </w:t>
      </w:r>
      <w:hyperlink r:id="rId10" w:history="1">
        <w:r w:rsidRPr="00354F8E">
          <w:rPr>
            <w:rStyle w:val="Hyperlink"/>
          </w:rPr>
          <w:t>lindadrake@coachville.com</w:t>
        </w:r>
      </w:hyperlink>
      <w:r w:rsidRPr="009E2F24">
        <w:t>.</w:t>
      </w:r>
    </w:p>
    <w:p w:rsidR="00EE0E06" w:rsidRDefault="00EE0E06" w:rsidP="006F5726">
      <w:pPr>
        <w:numPr>
          <w:ilvl w:val="0"/>
          <w:numId w:val="2"/>
        </w:numPr>
      </w:pPr>
      <w:r w:rsidRPr="007D5259">
        <w:rPr>
          <w:b/>
        </w:rPr>
        <w:t>Complete Program</w:t>
      </w:r>
      <w:r w:rsidRPr="009E2F24">
        <w:t xml:space="preserve"> members may sign up in the Registration Center </w:t>
      </w:r>
      <w:r>
        <w:t xml:space="preserve">accessed through the </w:t>
      </w:r>
      <w:r w:rsidRPr="005A3C63">
        <w:rPr>
          <w:b/>
        </w:rPr>
        <w:t>Register</w:t>
      </w:r>
      <w:r w:rsidRPr="009E2F24">
        <w:t xml:space="preserve"> </w:t>
      </w:r>
      <w:r>
        <w:t>icon</w:t>
      </w:r>
      <w:r w:rsidR="008D4BFE">
        <w:pict>
          <v:shape id="_x0000_i1080" type="#_x0000_t75" alt="register" style="width:14.1pt;height:18.15pt">
            <v:imagedata r:id="rId11" r:href="rId12" cropbottom="12382f" cropleft="8117f" cropright="8254f"/>
          </v:shape>
        </w:pict>
      </w:r>
      <w:r w:rsidRPr="009E2F24">
        <w:t xml:space="preserve">.  You can </w:t>
      </w:r>
      <w:r w:rsidRPr="00D51BF8">
        <w:rPr>
          <w:b/>
        </w:rPr>
        <w:t>observe</w:t>
      </w:r>
      <w:r w:rsidRPr="009E2F24">
        <w:t xml:space="preserve"> up to three practicums and </w:t>
      </w:r>
      <w:r>
        <w:t>earn</w:t>
      </w:r>
      <w:r w:rsidRPr="009E2F24">
        <w:t xml:space="preserve"> </w:t>
      </w:r>
      <w:r>
        <w:t>c</w:t>
      </w:r>
      <w:r w:rsidRPr="009E2F24">
        <w:t xml:space="preserve">oach </w:t>
      </w:r>
      <w:r>
        <w:t>specific t</w:t>
      </w:r>
      <w:r w:rsidRPr="009E2F24">
        <w:t>raining hours</w:t>
      </w:r>
      <w:r w:rsidR="00B47C30">
        <w:t xml:space="preserve"> - </w:t>
      </w:r>
      <w:r w:rsidRPr="009E2F24">
        <w:t xml:space="preserve">beyond that </w:t>
      </w:r>
      <w:r w:rsidR="0018465A">
        <w:t>is considered</w:t>
      </w:r>
      <w:r w:rsidRPr="009E2F24">
        <w:t xml:space="preserve"> </w:t>
      </w:r>
      <w:r w:rsidR="0018465A">
        <w:t>p</w:t>
      </w:r>
      <w:r w:rsidRPr="009E2F24">
        <w:t>ersonal learning.</w:t>
      </w:r>
    </w:p>
    <w:p w:rsidR="00EE0E06" w:rsidRDefault="00EE0E06" w:rsidP="006F5726">
      <w:pPr>
        <w:numPr>
          <w:ilvl w:val="0"/>
          <w:numId w:val="2"/>
        </w:numPr>
      </w:pPr>
      <w:r>
        <w:t xml:space="preserve">There is no limit to the number of people that can join as an </w:t>
      </w:r>
      <w:r w:rsidRPr="00642145">
        <w:rPr>
          <w:b/>
          <w:i/>
        </w:rPr>
        <w:t>observer</w:t>
      </w:r>
      <w:r>
        <w:t xml:space="preserve"> in a Practicum Event, so there is never a waiting list.</w:t>
      </w:r>
    </w:p>
    <w:p w:rsidR="006F5726" w:rsidRDefault="006F5726" w:rsidP="006F5726">
      <w:pPr>
        <w:pStyle w:val="Heading1"/>
      </w:pPr>
      <w:bookmarkStart w:id="3" w:name="_Toc408863496"/>
      <w:r w:rsidRPr="009E2F24">
        <w:t>Practicum Participation:</w:t>
      </w:r>
      <w:bookmarkEnd w:id="3"/>
    </w:p>
    <w:p w:rsidR="006F5726" w:rsidRPr="006F5726" w:rsidRDefault="006F5726" w:rsidP="006F5726">
      <w:pPr>
        <w:rPr>
          <w:lang w:bidi="en-US"/>
        </w:rPr>
      </w:pPr>
      <w:r>
        <w:rPr>
          <w:lang w:bidi="en-US"/>
        </w:rPr>
        <w:t xml:space="preserve">As a practicum </w:t>
      </w:r>
      <w:r>
        <w:rPr>
          <w:i/>
          <w:lang w:bidi="en-US"/>
        </w:rPr>
        <w:t>participant</w:t>
      </w:r>
      <w:r>
        <w:rPr>
          <w:lang w:bidi="en-US"/>
        </w:rPr>
        <w:t xml:space="preserve">, you will coach and be coached.  </w:t>
      </w:r>
    </w:p>
    <w:p w:rsidR="006F5726" w:rsidRDefault="006F5726" w:rsidP="006F5726">
      <w:pPr>
        <w:pStyle w:val="Heading2"/>
      </w:pPr>
      <w:bookmarkStart w:id="4" w:name="_Toc408863497"/>
      <w:r>
        <w:t>How to sign up – (L</w:t>
      </w:r>
      <w:r w:rsidRPr="007D5259">
        <w:t xml:space="preserve">imit </w:t>
      </w:r>
      <w:r>
        <w:t xml:space="preserve">to </w:t>
      </w:r>
      <w:r w:rsidRPr="007D5259">
        <w:t>5 participants</w:t>
      </w:r>
      <w:r>
        <w:t>)</w:t>
      </w:r>
      <w:bookmarkEnd w:id="4"/>
      <w:r w:rsidRPr="007D5259">
        <w:t xml:space="preserve"> </w:t>
      </w:r>
    </w:p>
    <w:p w:rsidR="006F5726" w:rsidRDefault="006F5726" w:rsidP="006F5726">
      <w:pPr>
        <w:numPr>
          <w:ilvl w:val="0"/>
          <w:numId w:val="3"/>
        </w:numPr>
      </w:pPr>
      <w:r w:rsidRPr="00D51BF8">
        <w:rPr>
          <w:b/>
        </w:rPr>
        <w:t>Starter Program</w:t>
      </w:r>
      <w:r>
        <w:t xml:space="preserve"> members may sign up by contacting membersupport@coachville.com or lindadrake@coachville.com.</w:t>
      </w:r>
    </w:p>
    <w:p w:rsidR="006F5726" w:rsidRDefault="006F5726" w:rsidP="006F5726">
      <w:pPr>
        <w:numPr>
          <w:ilvl w:val="0"/>
          <w:numId w:val="3"/>
        </w:numPr>
      </w:pPr>
      <w:r w:rsidRPr="00D51BF8">
        <w:rPr>
          <w:b/>
        </w:rPr>
        <w:t>Complete Program</w:t>
      </w:r>
      <w:r>
        <w:t xml:space="preserve"> members may sign up by contacting membersupport@coachville.com or lindadrake@coachville.com.</w:t>
      </w:r>
    </w:p>
    <w:p w:rsidR="006C1376" w:rsidRDefault="006C1376" w:rsidP="006C1376">
      <w:pPr>
        <w:pStyle w:val="Heading2"/>
      </w:pPr>
      <w:bookmarkStart w:id="5" w:name="_Toc408863498"/>
      <w:r>
        <w:t>Timing</w:t>
      </w:r>
      <w:bookmarkEnd w:id="5"/>
    </w:p>
    <w:p w:rsidR="006C1376" w:rsidRDefault="006C1376" w:rsidP="006C1376">
      <w:r>
        <w:t xml:space="preserve">A minimum of </w:t>
      </w:r>
      <w:r w:rsidRPr="005A3C63">
        <w:rPr>
          <w:b/>
        </w:rPr>
        <w:t>one</w:t>
      </w:r>
      <w:r>
        <w:t xml:space="preserve"> month between Practicum Participation events is required</w:t>
      </w:r>
      <w:r w:rsidR="00921DBB">
        <w:t xml:space="preserve"> to allow time </w:t>
      </w:r>
      <w:r w:rsidR="00F877C9">
        <w:t xml:space="preserve">for you </w:t>
      </w:r>
      <w:r w:rsidR="00921DBB">
        <w:t xml:space="preserve">to review, </w:t>
      </w:r>
      <w:r>
        <w:t xml:space="preserve">internalize and </w:t>
      </w:r>
      <w:r w:rsidR="00F877C9">
        <w:t>master the suggestions for pursuing coaching mastery provided to you by the practicum certifier.</w:t>
      </w:r>
    </w:p>
    <w:p w:rsidR="006C1376" w:rsidRDefault="006C1376" w:rsidP="006C1376"/>
    <w:p w:rsidR="006C1376" w:rsidRDefault="006C1376" w:rsidP="006C1376">
      <w:r>
        <w:t>CoachVille Member Services Team students are permitted to take one Practicum every other month providing:</w:t>
      </w:r>
    </w:p>
    <w:p w:rsidR="006C1376" w:rsidRDefault="006C1376" w:rsidP="006C1376">
      <w:pPr>
        <w:numPr>
          <w:ilvl w:val="0"/>
          <w:numId w:val="4"/>
        </w:numPr>
      </w:pPr>
      <w:r>
        <w:t xml:space="preserve">they have received </w:t>
      </w:r>
      <w:r w:rsidRPr="008D4BFE">
        <w:rPr>
          <w:noProof/>
        </w:rPr>
        <w:t>their</w:t>
      </w:r>
      <w:r>
        <w:t xml:space="preserve"> debrief,</w:t>
      </w:r>
    </w:p>
    <w:p w:rsidR="006C1376" w:rsidRDefault="006C1376" w:rsidP="006C1376">
      <w:pPr>
        <w:numPr>
          <w:ilvl w:val="0"/>
          <w:numId w:val="4"/>
        </w:numPr>
      </w:pPr>
      <w:r>
        <w:t>have practiced the suggestions received,</w:t>
      </w:r>
    </w:p>
    <w:p w:rsidR="006C1376" w:rsidRDefault="006C1376" w:rsidP="006C1376">
      <w:pPr>
        <w:numPr>
          <w:ilvl w:val="0"/>
          <w:numId w:val="4"/>
        </w:numPr>
      </w:pPr>
      <w:r>
        <w:t>there is space available,</w:t>
      </w:r>
    </w:p>
    <w:p w:rsidR="006C1376" w:rsidRDefault="006C1376" w:rsidP="006C1376">
      <w:pPr>
        <w:numPr>
          <w:ilvl w:val="0"/>
          <w:numId w:val="4"/>
        </w:numPr>
      </w:pPr>
      <w:r w:rsidRPr="008D4BFE">
        <w:rPr>
          <w:noProof/>
        </w:rPr>
        <w:t>and they</w:t>
      </w:r>
      <w:r>
        <w:t xml:space="preserve"> and are in good standing.</w:t>
      </w:r>
    </w:p>
    <w:p w:rsidR="006C1376" w:rsidRDefault="006C1376" w:rsidP="006C1376">
      <w:pPr>
        <w:pStyle w:val="Heading2"/>
      </w:pPr>
      <w:bookmarkStart w:id="6" w:name="_Toc408863499"/>
      <w:r>
        <w:t>Available Practicum Dates and Waiting List</w:t>
      </w:r>
      <w:bookmarkEnd w:id="6"/>
    </w:p>
    <w:p w:rsidR="00666373" w:rsidRDefault="006C1376" w:rsidP="006C1376">
      <w:r>
        <w:t>All Current Practicum</w:t>
      </w:r>
      <w:r w:rsidR="00234A43">
        <w:t xml:space="preserve"> Participation</w:t>
      </w:r>
      <w:r>
        <w:t xml:space="preserve"> and Observer available dates </w:t>
      </w:r>
      <w:r w:rsidRPr="008D4BFE">
        <w:rPr>
          <w:noProof/>
        </w:rPr>
        <w:t xml:space="preserve">are </w:t>
      </w:r>
      <w:r w:rsidR="00DB0FD9" w:rsidRPr="008D4BFE">
        <w:rPr>
          <w:noProof/>
        </w:rPr>
        <w:t>listed</w:t>
      </w:r>
      <w:r w:rsidR="00DB0FD9">
        <w:t xml:space="preserve"> in</w:t>
      </w:r>
      <w:r>
        <w:t xml:space="preserve"> the Registration </w:t>
      </w:r>
      <w:proofErr w:type="gramStart"/>
      <w:r>
        <w:t xml:space="preserve">Center </w:t>
      </w:r>
      <w:proofErr w:type="gramEnd"/>
      <w:r w:rsidR="008D4BFE">
        <w:pict>
          <v:shape id="_x0000_i1081" type="#_x0000_t75" alt="register" style="width:14.1pt;height:18.15pt">
            <v:imagedata r:id="rId11" r:href="rId13" cropbottom="12382f" cropleft="8117f" cropright="8254f"/>
          </v:shape>
        </w:pict>
      </w:r>
      <w:r>
        <w:t xml:space="preserve">.  If the Practicum states </w:t>
      </w:r>
      <w:r w:rsidRPr="005A3C63">
        <w:rPr>
          <w:b/>
        </w:rPr>
        <w:t xml:space="preserve">join waiting </w:t>
      </w:r>
      <w:r w:rsidRPr="008D4BFE">
        <w:rPr>
          <w:b/>
          <w:noProof/>
        </w:rPr>
        <w:t>list</w:t>
      </w:r>
      <w:r>
        <w:t xml:space="preserve"> </w:t>
      </w:r>
      <w:r>
        <w:pict>
          <v:shape id="_x0000_i1032" type="#_x0000_t75" style="width:35.75pt;height:9.05pt">
            <v:imagedata r:id="rId14" o:title=""/>
          </v:shape>
        </w:pict>
      </w:r>
      <w:r>
        <w:t xml:space="preserve"> next to a Practicum Participation event (right side), then that event is</w:t>
      </w:r>
      <w:r w:rsidR="00666373">
        <w:t xml:space="preserve"> currently</w:t>
      </w:r>
      <w:r w:rsidR="006C784F">
        <w:t xml:space="preserve"> has five registered participants and is</w:t>
      </w:r>
      <w:r>
        <w:t xml:space="preserve"> </w:t>
      </w:r>
      <w:r w:rsidRPr="007D5259">
        <w:rPr>
          <w:b/>
        </w:rPr>
        <w:t>full</w:t>
      </w:r>
      <w:r>
        <w:t>.</w:t>
      </w:r>
    </w:p>
    <w:p w:rsidR="00666373" w:rsidRDefault="00666373" w:rsidP="006C1376"/>
    <w:p w:rsidR="00666373" w:rsidRDefault="00666373" w:rsidP="00666373">
      <w:r>
        <w:t xml:space="preserve">Joining the waiting list DOES NOT guarantee that you will </w:t>
      </w:r>
      <w:r w:rsidRPr="008D4BFE">
        <w:rPr>
          <w:noProof/>
        </w:rPr>
        <w:t>be enrolled</w:t>
      </w:r>
      <w:r>
        <w:t xml:space="preserve"> in a Practicum Event, only that you will be </w:t>
      </w:r>
      <w:r w:rsidR="0086651E">
        <w:t>notified</w:t>
      </w:r>
      <w:r>
        <w:t xml:space="preserve"> to participate if an opening occurs.  </w:t>
      </w:r>
    </w:p>
    <w:p w:rsidR="00666373" w:rsidRDefault="00666373" w:rsidP="006C1376"/>
    <w:p w:rsidR="006C1376" w:rsidRDefault="00287E48" w:rsidP="006C1376">
      <w:r>
        <w:t>To inquire as to the status of openings in upcoming practicums, c</w:t>
      </w:r>
      <w:r w:rsidR="006C1376">
        <w:t>ontact membersupport@coachville.com or lindadrake@coachville.com</w:t>
      </w:r>
      <w:r>
        <w:t>.</w:t>
      </w:r>
    </w:p>
    <w:p w:rsidR="006C1376" w:rsidRDefault="006C1376" w:rsidP="006C1376"/>
    <w:p w:rsidR="006C1376" w:rsidRDefault="006C1376" w:rsidP="006C1376">
      <w:pPr>
        <w:pStyle w:val="Heading2"/>
      </w:pPr>
      <w:bookmarkStart w:id="7" w:name="_Toc408863500"/>
      <w:r>
        <w:t>On</w:t>
      </w:r>
      <w:r w:rsidR="00EF7B23">
        <w:t>-</w:t>
      </w:r>
      <w:r>
        <w:t xml:space="preserve">Call </w:t>
      </w:r>
      <w:r w:rsidR="00EF7B23">
        <w:t xml:space="preserve">Telephone </w:t>
      </w:r>
      <w:r>
        <w:t>Waiting List</w:t>
      </w:r>
      <w:r w:rsidR="00EF7B23">
        <w:t xml:space="preserve"> for Last Minute </w:t>
      </w:r>
      <w:r w:rsidR="008D4BFE">
        <w:t>Cancellation</w:t>
      </w:r>
      <w:r w:rsidR="00EF7B23">
        <w:t>s</w:t>
      </w:r>
      <w:bookmarkEnd w:id="7"/>
    </w:p>
    <w:p w:rsidR="006C1376" w:rsidRDefault="006C1376" w:rsidP="006C1376">
      <w:pPr>
        <w:keepNext/>
      </w:pPr>
      <w:r>
        <w:t xml:space="preserve">A phone list has </w:t>
      </w:r>
      <w:r w:rsidRPr="008D4BFE">
        <w:rPr>
          <w:noProof/>
        </w:rPr>
        <w:t>been created</w:t>
      </w:r>
      <w:r>
        <w:t xml:space="preserve"> for last minute </w:t>
      </w:r>
      <w:r w:rsidR="008D4BFE">
        <w:rPr>
          <w:noProof/>
        </w:rPr>
        <w:t>Cancellation</w:t>
      </w:r>
      <w:r w:rsidRPr="008D4BFE">
        <w:rPr>
          <w:noProof/>
        </w:rPr>
        <w:t>s</w:t>
      </w:r>
      <w:r>
        <w:t>.</w:t>
      </w:r>
      <w:r w:rsidR="00EF7B23">
        <w:t xml:space="preserve">  </w:t>
      </w:r>
      <w:r>
        <w:t>(</w:t>
      </w:r>
      <w:r w:rsidR="008D4BFE">
        <w:rPr>
          <w:noProof/>
        </w:rPr>
        <w:t>Cancellation</w:t>
      </w:r>
      <w:r w:rsidRPr="008D4BFE">
        <w:rPr>
          <w:noProof/>
        </w:rPr>
        <w:t>s</w:t>
      </w:r>
      <w:r>
        <w:t xml:space="preserve"> the day before or the day of the live Practicum event). </w:t>
      </w:r>
      <w:r w:rsidR="00105F5B">
        <w:t xml:space="preserve">To be included </w:t>
      </w:r>
      <w:r>
        <w:t>on this list, please provide your phone number to lindadrake@coachville.com.</w:t>
      </w:r>
    </w:p>
    <w:p w:rsidR="006C1376" w:rsidRDefault="006C1376" w:rsidP="006C1376">
      <w:pPr>
        <w:widowControl w:val="0"/>
      </w:pPr>
    </w:p>
    <w:p w:rsidR="006C1376" w:rsidRDefault="006C1376" w:rsidP="006C1376">
      <w:pPr>
        <w:pStyle w:val="Heading2"/>
        <w:keepNext w:val="0"/>
      </w:pPr>
      <w:bookmarkStart w:id="8" w:name="_Toc408863501"/>
      <w:r>
        <w:t>Attendance Confirmation</w:t>
      </w:r>
      <w:bookmarkEnd w:id="8"/>
    </w:p>
    <w:p w:rsidR="006C1376" w:rsidRDefault="006C1376" w:rsidP="006C1376">
      <w:r w:rsidRPr="002F304F">
        <w:rPr>
          <w:b/>
          <w:color w:val="215868" w:themeColor="accent5" w:themeShade="80"/>
        </w:rPr>
        <w:t>Two weeks</w:t>
      </w:r>
      <w:r w:rsidRPr="002F304F">
        <w:rPr>
          <w:color w:val="215868" w:themeColor="accent5" w:themeShade="80"/>
        </w:rPr>
        <w:t xml:space="preserve"> </w:t>
      </w:r>
      <w:r w:rsidRPr="002F304F">
        <w:rPr>
          <w:b/>
          <w:color w:val="215868" w:themeColor="accent5" w:themeShade="80"/>
        </w:rPr>
        <w:t>prior</w:t>
      </w:r>
      <w:r>
        <w:t xml:space="preserve"> to a Practicum Participation event, you will be sent an e-mail reminding you that you </w:t>
      </w:r>
      <w:r w:rsidRPr="008D4BFE">
        <w:rPr>
          <w:noProof/>
        </w:rPr>
        <w:t>are enrolled</w:t>
      </w:r>
      <w:r>
        <w:t xml:space="preserve"> in and are scheduled to attend the event.</w:t>
      </w:r>
    </w:p>
    <w:p w:rsidR="006C1376" w:rsidRDefault="006C1376" w:rsidP="006C1376">
      <w:pPr>
        <w:spacing w:before="60"/>
      </w:pPr>
      <w:r w:rsidRPr="002F304F">
        <w:rPr>
          <w:b/>
          <w:color w:val="215868" w:themeColor="accent5" w:themeShade="80"/>
        </w:rPr>
        <w:t>One week</w:t>
      </w:r>
      <w:r w:rsidRPr="002F304F">
        <w:rPr>
          <w:color w:val="215868" w:themeColor="accent5" w:themeShade="80"/>
        </w:rPr>
        <w:t xml:space="preserve"> </w:t>
      </w:r>
      <w:r w:rsidRPr="002F304F">
        <w:rPr>
          <w:b/>
          <w:color w:val="215868" w:themeColor="accent5" w:themeShade="80"/>
        </w:rPr>
        <w:t>prior</w:t>
      </w:r>
      <w:r>
        <w:t xml:space="preserve"> to the Practicum Participation event, you will be sent an e-mail asking you to confirm that you will be attending the </w:t>
      </w:r>
      <w:r w:rsidR="000A79C9">
        <w:t>e</w:t>
      </w:r>
      <w:r>
        <w:t xml:space="preserve">vent.  </w:t>
      </w:r>
      <w:r w:rsidRPr="001A2D78">
        <w:rPr>
          <w:b/>
        </w:rPr>
        <w:t xml:space="preserve">It </w:t>
      </w:r>
      <w:r w:rsidRPr="008D4BFE">
        <w:rPr>
          <w:b/>
          <w:noProof/>
        </w:rPr>
        <w:t>is required</w:t>
      </w:r>
      <w:r w:rsidRPr="001A2D78">
        <w:rPr>
          <w:b/>
        </w:rPr>
        <w:t xml:space="preserve"> that you confirm within 24 hours.  </w:t>
      </w:r>
      <w:r w:rsidR="00482399">
        <w:t>Your</w:t>
      </w:r>
      <w:r>
        <w:t xml:space="preserve"> spot </w:t>
      </w:r>
      <w:r w:rsidR="00482399">
        <w:t>may</w:t>
      </w:r>
      <w:r>
        <w:t xml:space="preserve"> </w:t>
      </w:r>
      <w:r w:rsidRPr="008D4BFE">
        <w:rPr>
          <w:noProof/>
        </w:rPr>
        <w:t xml:space="preserve">be </w:t>
      </w:r>
      <w:r w:rsidR="00D47CDB" w:rsidRPr="008D4BFE">
        <w:rPr>
          <w:noProof/>
        </w:rPr>
        <w:t>taken</w:t>
      </w:r>
      <w:r>
        <w:t xml:space="preserve"> if you do not confirm your participation. </w:t>
      </w:r>
    </w:p>
    <w:p w:rsidR="006C1376" w:rsidRDefault="006C1376" w:rsidP="006C1376"/>
    <w:p w:rsidR="006C1376" w:rsidRDefault="006C1376" w:rsidP="006C1376">
      <w:pPr>
        <w:pStyle w:val="Heading2"/>
        <w:keepNext w:val="0"/>
      </w:pPr>
      <w:bookmarkStart w:id="9" w:name="_Toc408863502"/>
      <w:r>
        <w:t>Starter Program Practicum Feedback and Scores</w:t>
      </w:r>
      <w:bookmarkEnd w:id="9"/>
    </w:p>
    <w:p w:rsidR="006C1376" w:rsidRDefault="006C1376" w:rsidP="006C1376">
      <w:r>
        <w:t xml:space="preserve">Starter Program students must complete </w:t>
      </w:r>
      <w:r w:rsidRPr="002F304F">
        <w:rPr>
          <w:b/>
          <w:u w:val="single"/>
        </w:rPr>
        <w:t>three</w:t>
      </w:r>
      <w:r>
        <w:t xml:space="preserve"> live Practicum events as a </w:t>
      </w:r>
      <w:r w:rsidRPr="00020368">
        <w:rPr>
          <w:b/>
        </w:rPr>
        <w:t>participant</w:t>
      </w:r>
      <w:r>
        <w:t xml:space="preserve"> where you deliver a coaching session followed by a debrief, and also participate as a player being coached. </w:t>
      </w:r>
    </w:p>
    <w:p w:rsidR="006C1376" w:rsidRDefault="006C1376" w:rsidP="006C1376"/>
    <w:p w:rsidR="006C1376" w:rsidRDefault="006C1376" w:rsidP="006C1376">
      <w:r>
        <w:t xml:space="preserve">You will receive immediate verbal feedback on your strengths and opportunities for improvement, and </w:t>
      </w:r>
      <w:r w:rsidRPr="008D4BFE">
        <w:rPr>
          <w:noProof/>
        </w:rPr>
        <w:t>a verbal</w:t>
      </w:r>
      <w:r>
        <w:t xml:space="preserve"> assessment as to whether the session’s demonstrated competency level was ACC, PCC or MCC. Following, you will receive written feedback on a CoachVille score sheet depicting scores on the core competencies along with your final competency assessment of ACC, PCC or MCC.  Practicing between events will only increase your mastery and certainty.</w:t>
      </w:r>
    </w:p>
    <w:p w:rsidR="006C1376" w:rsidRDefault="006C1376" w:rsidP="006C1376">
      <w:r>
        <w:t>One of these Practicums must pass at an ACC level.  Even if you pass your first or second one at an ACC level, you will still need to attend three events in total to meet the requirements of certification.</w:t>
      </w:r>
    </w:p>
    <w:p w:rsidR="006C1376" w:rsidRDefault="006C1376" w:rsidP="006C1376">
      <w:pPr>
        <w:pStyle w:val="Heading2"/>
      </w:pPr>
      <w:bookmarkStart w:id="10" w:name="_Toc408863503"/>
      <w:r>
        <w:t>Complete Program Practicum Feedback and Scoring</w:t>
      </w:r>
      <w:bookmarkEnd w:id="10"/>
    </w:p>
    <w:p w:rsidR="006C1376" w:rsidRDefault="006C1376" w:rsidP="006C1376">
      <w:r>
        <w:t xml:space="preserve">Complete Program students must complete </w:t>
      </w:r>
      <w:r>
        <w:rPr>
          <w:b/>
          <w:u w:val="single"/>
        </w:rPr>
        <w:t>six</w:t>
      </w:r>
      <w:r>
        <w:t xml:space="preserve"> live Practicum Events as a participant where you deliver a coaching session followed by a debrief, and also participate as a player being coached. </w:t>
      </w:r>
    </w:p>
    <w:p w:rsidR="006C1376" w:rsidRDefault="006C1376" w:rsidP="006C1376"/>
    <w:p w:rsidR="006C1376" w:rsidRDefault="006C1376" w:rsidP="006C1376">
      <w:r>
        <w:t xml:space="preserve">You will receive immediate verbal feedback on your strengths and opportunities for improvement, and </w:t>
      </w:r>
      <w:r w:rsidRPr="008D4BFE">
        <w:rPr>
          <w:noProof/>
        </w:rPr>
        <w:t>a verbal</w:t>
      </w:r>
      <w:r>
        <w:t xml:space="preserve"> assessment as to whether the session’s demonstrated competency level was ACC, PCC or MCC. Following, you will receive written feedback on a CoachVille score sheet depicting scores on the core competencies along with your final competency assessment of ACC, PCC or MCC.  Practicing between events will only increase your mastery and certainty.</w:t>
      </w:r>
    </w:p>
    <w:p w:rsidR="006C1376" w:rsidRDefault="006C1376" w:rsidP="006C1376"/>
    <w:p w:rsidR="006C1376" w:rsidRDefault="006C1376" w:rsidP="006C1376">
      <w:r>
        <w:t>One of these Practicums must pass at a PCC level.  Even if you pass your first or second one at a PCC level, you will still need to attend six events in total to meet the requirements of certification.</w:t>
      </w:r>
    </w:p>
    <w:p w:rsidR="002C1EDD" w:rsidRDefault="00106100" w:rsidP="002C1EDD">
      <w:pPr>
        <w:pStyle w:val="Heading1"/>
      </w:pPr>
      <w:bookmarkStart w:id="11" w:name="_Toc408863504"/>
      <w:r>
        <w:t>E</w:t>
      </w:r>
      <w:r w:rsidR="007A7363">
        <w:t xml:space="preserve">quipment and </w:t>
      </w:r>
      <w:r w:rsidR="002C1EDD">
        <w:t>Technical Requirements</w:t>
      </w:r>
      <w:bookmarkEnd w:id="11"/>
    </w:p>
    <w:p w:rsidR="007A7363" w:rsidRDefault="007A7363" w:rsidP="007A7363">
      <w:pPr>
        <w:rPr>
          <w:b/>
        </w:rPr>
      </w:pPr>
    </w:p>
    <w:p w:rsidR="009C6535" w:rsidRDefault="009C6535" w:rsidP="009C6535">
      <w:r w:rsidRPr="007F17A3">
        <w:rPr>
          <w:b/>
        </w:rPr>
        <w:t xml:space="preserve">Phone Line: </w:t>
      </w:r>
      <w:r>
        <w:t xml:space="preserve">A phone </w:t>
      </w:r>
      <w:r w:rsidRPr="008D4BFE">
        <w:rPr>
          <w:noProof/>
        </w:rPr>
        <w:t>is required</w:t>
      </w:r>
      <w:r>
        <w:t xml:space="preserve">. A landline provides the highest voice quality. If a cell phone </w:t>
      </w:r>
      <w:r w:rsidRPr="008D4BFE">
        <w:rPr>
          <w:noProof/>
        </w:rPr>
        <w:t>is used</w:t>
      </w:r>
      <w:r>
        <w:t xml:space="preserve">, we recommend having a second battery available for swapping, a charger available, or a second phone in order to last </w:t>
      </w:r>
      <w:r w:rsidRPr="008D4BFE">
        <w:rPr>
          <w:noProof/>
        </w:rPr>
        <w:t>through</w:t>
      </w:r>
      <w:r>
        <w:t xml:space="preserve"> 5 hours of class time.  A headset with microphone </w:t>
      </w:r>
      <w:r w:rsidRPr="008D4BFE">
        <w:rPr>
          <w:noProof/>
        </w:rPr>
        <w:t>is required</w:t>
      </w:r>
      <w:r>
        <w:rPr>
          <w:noProof/>
        </w:rPr>
        <w:t xml:space="preserve"> – do not use</w:t>
      </w:r>
      <w:r w:rsidR="008D4BFE">
        <w:rPr>
          <w:noProof/>
        </w:rPr>
        <w:t xml:space="preserve"> the</w:t>
      </w:r>
      <w:r>
        <w:rPr>
          <w:noProof/>
        </w:rPr>
        <w:t xml:space="preserve"> </w:t>
      </w:r>
      <w:r w:rsidRPr="008D4BFE">
        <w:rPr>
          <w:noProof/>
        </w:rPr>
        <w:t>speakerphone</w:t>
      </w:r>
      <w:r>
        <w:rPr>
          <w:noProof/>
        </w:rPr>
        <w:t xml:space="preserve"> because </w:t>
      </w:r>
      <w:r>
        <w:t xml:space="preserve">it will cause echoes or feedback. </w:t>
      </w:r>
    </w:p>
    <w:p w:rsidR="009C6535" w:rsidRDefault="009C6535" w:rsidP="007A7363">
      <w:pPr>
        <w:rPr>
          <w:b/>
        </w:rPr>
      </w:pPr>
    </w:p>
    <w:p w:rsidR="007A7363" w:rsidRDefault="009C6535" w:rsidP="007A7363">
      <w:r>
        <w:rPr>
          <w:b/>
        </w:rPr>
        <w:t xml:space="preserve">Skype: </w:t>
      </w:r>
      <w:r w:rsidR="008804BA">
        <w:t xml:space="preserve">For those </w:t>
      </w:r>
      <w:r w:rsidR="008804BA" w:rsidRPr="008D4BFE">
        <w:rPr>
          <w:noProof/>
        </w:rPr>
        <w:t>dialing</w:t>
      </w:r>
      <w:r w:rsidR="008804BA">
        <w:t xml:space="preserve"> in using their computer’s broadband connection and Skype, a</w:t>
      </w:r>
      <w:r w:rsidR="007A7363">
        <w:t xml:space="preserve"> headset and microphone that provides clear and distinct sound quality so </w:t>
      </w:r>
      <w:r w:rsidR="000560E0">
        <w:t xml:space="preserve">that your </w:t>
      </w:r>
      <w:r w:rsidR="007A7363">
        <w:t xml:space="preserve">voice </w:t>
      </w:r>
      <w:r w:rsidR="007A7363" w:rsidRPr="008D4BFE">
        <w:rPr>
          <w:noProof/>
        </w:rPr>
        <w:t xml:space="preserve">is </w:t>
      </w:r>
      <w:r w:rsidR="000560E0" w:rsidRPr="008D4BFE">
        <w:rPr>
          <w:noProof/>
        </w:rPr>
        <w:t>clearly heard</w:t>
      </w:r>
      <w:r w:rsidR="000560E0">
        <w:rPr>
          <w:noProof/>
        </w:rPr>
        <w:t xml:space="preserve"> is </w:t>
      </w:r>
      <w:r w:rsidR="007A7363" w:rsidRPr="00740AD7">
        <w:rPr>
          <w:noProof/>
        </w:rPr>
        <w:t>required</w:t>
      </w:r>
      <w:r w:rsidR="007A7363">
        <w:t xml:space="preserve">. If the headset is battery powered, it must last </w:t>
      </w:r>
      <w:r w:rsidR="007A7363" w:rsidRPr="008D4BFE">
        <w:rPr>
          <w:noProof/>
        </w:rPr>
        <w:t>through</w:t>
      </w:r>
      <w:r w:rsidR="007A7363">
        <w:t xml:space="preserve"> 5 hours of class. </w:t>
      </w:r>
    </w:p>
    <w:p w:rsidR="007A7363" w:rsidRDefault="007A7363" w:rsidP="007A7363"/>
    <w:p w:rsidR="007A7363" w:rsidRDefault="007A7363" w:rsidP="007A7363">
      <w:r w:rsidRPr="004A050E">
        <w:rPr>
          <w:b/>
          <w:i/>
          <w:color w:val="FF0000"/>
        </w:rPr>
        <w:t>Do not</w:t>
      </w:r>
      <w:r w:rsidRPr="004A050E">
        <w:rPr>
          <w:i/>
          <w:color w:val="FF0000"/>
        </w:rPr>
        <w:t xml:space="preserve"> </w:t>
      </w:r>
      <w:r w:rsidRPr="004A050E">
        <w:rPr>
          <w:b/>
          <w:i/>
          <w:color w:val="FF0000"/>
        </w:rPr>
        <w:t>use</w:t>
      </w:r>
      <w:r>
        <w:t xml:space="preserve"> your computer’s </w:t>
      </w:r>
      <w:r w:rsidRPr="00740AD7">
        <w:rPr>
          <w:i/>
          <w:noProof/>
        </w:rPr>
        <w:t>built</w:t>
      </w:r>
      <w:r w:rsidR="00740AD7">
        <w:rPr>
          <w:i/>
          <w:noProof/>
        </w:rPr>
        <w:t>-</w:t>
      </w:r>
      <w:r w:rsidRPr="00740AD7">
        <w:rPr>
          <w:i/>
          <w:noProof/>
        </w:rPr>
        <w:t>in</w:t>
      </w:r>
      <w:r>
        <w:t xml:space="preserve"> microphone and speakers.  This causes echoes and poor quality sound. </w:t>
      </w:r>
    </w:p>
    <w:p w:rsidR="007A7363" w:rsidRDefault="007A7363" w:rsidP="007A7363">
      <w:pPr>
        <w:rPr>
          <w:b/>
        </w:rPr>
      </w:pPr>
    </w:p>
    <w:p w:rsidR="007A7363" w:rsidRDefault="007A7363" w:rsidP="007A7363">
      <w:r w:rsidRPr="00474FCA">
        <w:rPr>
          <w:b/>
        </w:rPr>
        <w:t>Backup</w:t>
      </w:r>
      <w:r>
        <w:t xml:space="preserve"> </w:t>
      </w:r>
      <w:r w:rsidRPr="00474FCA">
        <w:rPr>
          <w:b/>
        </w:rPr>
        <w:t>Plan:</w:t>
      </w:r>
      <w:r>
        <w:t xml:space="preserve"> Be prepared with a backup plan in the event of equipment failure</w:t>
      </w:r>
      <w:r w:rsidR="008804BA">
        <w:t xml:space="preserve"> whether you are using a phone or Skype.</w:t>
      </w:r>
      <w:r>
        <w:t xml:space="preserve">  </w:t>
      </w:r>
    </w:p>
    <w:p w:rsidR="007A7363" w:rsidRDefault="007A7363" w:rsidP="006F5726">
      <w:pPr>
        <w:numPr>
          <w:ilvl w:val="0"/>
          <w:numId w:val="1"/>
        </w:numPr>
      </w:pPr>
      <w:r>
        <w:t>What will you do if your phone battery dies? (Another phone line? Another battery?)</w:t>
      </w:r>
    </w:p>
    <w:p w:rsidR="007A7363" w:rsidRDefault="007A7363" w:rsidP="006F5726">
      <w:pPr>
        <w:numPr>
          <w:ilvl w:val="0"/>
          <w:numId w:val="1"/>
        </w:numPr>
      </w:pPr>
      <w:r>
        <w:t>What will you d</w:t>
      </w:r>
      <w:r w:rsidR="000560E0">
        <w:t>o if the electricity goes out? (Use of a cell phone?</w:t>
      </w:r>
      <w:r>
        <w:t>)</w:t>
      </w:r>
    </w:p>
    <w:p w:rsidR="007A7363" w:rsidRDefault="007A7363" w:rsidP="006F5726">
      <w:pPr>
        <w:numPr>
          <w:ilvl w:val="0"/>
          <w:numId w:val="1"/>
        </w:numPr>
      </w:pPr>
      <w:r>
        <w:t xml:space="preserve">What will you do if your high-speed internet connection dies?  (WiFi Hotspot? Secondary </w:t>
      </w:r>
      <w:r w:rsidRPr="008D4BFE">
        <w:rPr>
          <w:noProof/>
        </w:rPr>
        <w:t>connection</w:t>
      </w:r>
      <w:r>
        <w:t>? Depend on an assistant?)</w:t>
      </w:r>
    </w:p>
    <w:p w:rsidR="007A7363" w:rsidRDefault="007A7363" w:rsidP="006F5726">
      <w:pPr>
        <w:numPr>
          <w:ilvl w:val="0"/>
          <w:numId w:val="1"/>
        </w:numPr>
      </w:pPr>
      <w:r>
        <w:t>What will you do if your computer dies? (Backup computer?)</w:t>
      </w:r>
    </w:p>
    <w:p w:rsidR="007A7363" w:rsidRDefault="007A7363" w:rsidP="006F5726">
      <w:pPr>
        <w:numPr>
          <w:ilvl w:val="0"/>
          <w:numId w:val="1"/>
        </w:numPr>
      </w:pPr>
      <w:r>
        <w:t>What will you do if your headset battery dies? (Alternate headset?  Use</w:t>
      </w:r>
      <w:r w:rsidR="00740AD7">
        <w:t xml:space="preserve"> the</w:t>
      </w:r>
      <w:r>
        <w:t xml:space="preserve"> </w:t>
      </w:r>
      <w:r w:rsidRPr="00740AD7">
        <w:rPr>
          <w:noProof/>
        </w:rPr>
        <w:t>handset</w:t>
      </w:r>
      <w:r>
        <w:t xml:space="preserve">?) </w:t>
      </w:r>
    </w:p>
    <w:p w:rsidR="007A7363" w:rsidRDefault="007A7363" w:rsidP="007A7363">
      <w:pPr>
        <w:pStyle w:val="Heading2"/>
      </w:pPr>
      <w:bookmarkStart w:id="12" w:name="_Toc397637084"/>
      <w:bookmarkStart w:id="13" w:name="_Toc408863505"/>
      <w:r>
        <w:t>Emergency Assistance</w:t>
      </w:r>
      <w:r w:rsidRPr="00264183">
        <w:t>:</w:t>
      </w:r>
      <w:bookmarkEnd w:id="12"/>
      <w:bookmarkEnd w:id="13"/>
      <w:r w:rsidRPr="00264183">
        <w:t xml:space="preserve"> </w:t>
      </w:r>
      <w:r>
        <w:t xml:space="preserve"> </w:t>
      </w:r>
    </w:p>
    <w:p w:rsidR="007A7363" w:rsidRDefault="007A7363" w:rsidP="007A7363">
      <w:r w:rsidRPr="002262E6">
        <w:rPr>
          <w:b/>
        </w:rPr>
        <w:t xml:space="preserve">Who to call: </w:t>
      </w:r>
      <w:r>
        <w:t xml:space="preserve">If you experience any problem that prevents you from connecting to </w:t>
      </w:r>
      <w:r w:rsidRPr="008D4BFE">
        <w:rPr>
          <w:noProof/>
        </w:rPr>
        <w:t>class</w:t>
      </w:r>
      <w:r>
        <w:t xml:space="preserve">, </w:t>
      </w:r>
      <w:r w:rsidRPr="00264183">
        <w:rPr>
          <w:b/>
        </w:rPr>
        <w:t xml:space="preserve">CALL LINDA DRAKE IMMEDIATELY AT </w:t>
      </w:r>
      <w:r w:rsidRPr="00FA3E1E">
        <w:rPr>
          <w:b/>
          <w:color w:val="FF0000"/>
          <w:sz w:val="24"/>
        </w:rPr>
        <w:t xml:space="preserve">(626) 260-2837 </w:t>
      </w:r>
      <w:r>
        <w:rPr>
          <w:b/>
        </w:rPr>
        <w:t xml:space="preserve">for immediate </w:t>
      </w:r>
      <w:r w:rsidRPr="008D4BFE">
        <w:rPr>
          <w:b/>
          <w:noProof/>
        </w:rPr>
        <w:t>assistance</w:t>
      </w:r>
      <w:r w:rsidRPr="008D4BFE">
        <w:rPr>
          <w:noProof/>
        </w:rPr>
        <w:t>.</w:t>
      </w:r>
      <w:r>
        <w:t xml:space="preserve"> She will contact Deanna Stull or Dave Buck if necessary.</w:t>
      </w:r>
    </w:p>
    <w:p w:rsidR="007A7363" w:rsidRDefault="007A7363" w:rsidP="007A7363"/>
    <w:p w:rsidR="007A7363" w:rsidRDefault="007A7363" w:rsidP="007A7363">
      <w:r>
        <w:t xml:space="preserve">If there are technical difficulties with MaestroConference check for an email from one of the leadership team regarding a site-wide outage and instructions on what to do. </w:t>
      </w:r>
    </w:p>
    <w:p w:rsidR="007A7363" w:rsidRPr="007B1119" w:rsidRDefault="007A7363" w:rsidP="00257983">
      <w:pPr>
        <w:pStyle w:val="Heading1"/>
      </w:pPr>
      <w:bookmarkStart w:id="14" w:name="_Toc408863506"/>
      <w:r w:rsidRPr="007B1119">
        <w:t>Prior to Practicum</w:t>
      </w:r>
      <w:bookmarkEnd w:id="14"/>
    </w:p>
    <w:p w:rsidR="007A7363" w:rsidRDefault="007A7363" w:rsidP="00257983">
      <w:pPr>
        <w:pStyle w:val="Heading2"/>
      </w:pPr>
      <w:bookmarkStart w:id="15" w:name="_Toc408863507"/>
      <w:r>
        <w:t>Call Info</w:t>
      </w:r>
      <w:bookmarkEnd w:id="15"/>
    </w:p>
    <w:p w:rsidR="007A7363" w:rsidRPr="00C15D8A" w:rsidRDefault="002F0A67" w:rsidP="007A7363">
      <w:r>
        <w:t xml:space="preserve">Print </w:t>
      </w:r>
      <w:r w:rsidR="008E7CC5">
        <w:t xml:space="preserve">or write down </w:t>
      </w:r>
      <w:r>
        <w:t xml:space="preserve">your </w:t>
      </w:r>
      <w:r w:rsidR="007A7363">
        <w:t>MaestroConference bridge and pin numbers</w:t>
      </w:r>
      <w:r w:rsidR="008E7CC5">
        <w:t xml:space="preserve"> and have them readily available the day before. </w:t>
      </w:r>
    </w:p>
    <w:p w:rsidR="009250EF" w:rsidRPr="00265F2E" w:rsidRDefault="009250EF" w:rsidP="009250EF">
      <w:pPr>
        <w:pStyle w:val="Heading2"/>
      </w:pPr>
      <w:bookmarkStart w:id="16" w:name="_Toc408863508"/>
      <w:r w:rsidRPr="00265F2E">
        <w:t xml:space="preserve">Blank </w:t>
      </w:r>
      <w:r w:rsidR="00265F2E">
        <w:t xml:space="preserve">CoachVille Practicum </w:t>
      </w:r>
      <w:r w:rsidRPr="00265F2E">
        <w:t>Scor</w:t>
      </w:r>
      <w:r w:rsidR="00265F2E">
        <w:t>ing</w:t>
      </w:r>
      <w:r w:rsidRPr="00265F2E">
        <w:t xml:space="preserve"> Sheets</w:t>
      </w:r>
      <w:bookmarkEnd w:id="16"/>
    </w:p>
    <w:p w:rsidR="009250EF" w:rsidRDefault="00F264D7" w:rsidP="007A7363">
      <w:r>
        <w:t>For each coaching session that you observe, practice identifying the proficiencies</w:t>
      </w:r>
      <w:r w:rsidR="005D6C41">
        <w:t xml:space="preserve"> and competencies</w:t>
      </w:r>
      <w:r>
        <w:t xml:space="preserve">, take notes, and highlight what you are noticing by using the </w:t>
      </w:r>
      <w:r w:rsidR="00265F2E">
        <w:t>CoachVille Practicum Scoring Sheets</w:t>
      </w:r>
      <w:r>
        <w:t>.</w:t>
      </w:r>
      <w:r w:rsidR="005D6C41">
        <w:t xml:space="preserve">  Take advantage of this immersive learning opportunity. </w:t>
      </w:r>
      <w:r>
        <w:t xml:space="preserve"> </w:t>
      </w:r>
      <w:hyperlink r:id="rId15" w:history="1">
        <w:r w:rsidR="007844B2">
          <w:rPr>
            <w:rStyle w:val="Hyperlink"/>
          </w:rPr>
          <w:t>CoachVille Practicum Scoring Sheet-Word Version</w:t>
        </w:r>
      </w:hyperlink>
      <w:r w:rsidR="007844B2">
        <w:t xml:space="preserve"> </w:t>
      </w:r>
      <w:r w:rsidR="007844B2" w:rsidRPr="00AE1B78">
        <w:rPr>
          <w:noProof/>
        </w:rPr>
        <w:t xml:space="preserve">or </w:t>
      </w:r>
      <w:hyperlink r:id="rId16" w:history="1">
        <w:r w:rsidR="007844B2">
          <w:rPr>
            <w:rStyle w:val="Hyperlink"/>
          </w:rPr>
          <w:t>CoachVille Scoring Sheet - PDF</w:t>
        </w:r>
      </w:hyperlink>
      <w:r>
        <w:t xml:space="preserve">.  </w:t>
      </w:r>
    </w:p>
    <w:p w:rsidR="007A7363" w:rsidRPr="007B1119" w:rsidRDefault="007A7363" w:rsidP="00257983">
      <w:pPr>
        <w:pStyle w:val="Heading1"/>
      </w:pPr>
      <w:bookmarkStart w:id="17" w:name="_Toc408863509"/>
      <w:r w:rsidRPr="007B1119">
        <w:t>Day of Practicum</w:t>
      </w:r>
      <w:bookmarkEnd w:id="17"/>
    </w:p>
    <w:p w:rsidR="00106100" w:rsidRDefault="00257983" w:rsidP="00257983">
      <w:pPr>
        <w:pStyle w:val="Heading2"/>
      </w:pPr>
      <w:bookmarkStart w:id="18" w:name="_Toc408863510"/>
      <w:r>
        <w:t>Hours Requirements</w:t>
      </w:r>
      <w:bookmarkEnd w:id="18"/>
    </w:p>
    <w:p w:rsidR="008229E4" w:rsidRDefault="008804BA" w:rsidP="007A7363">
      <w:r>
        <w:t>Students</w:t>
      </w:r>
      <w:r w:rsidR="004A4CDE">
        <w:t xml:space="preserve"> </w:t>
      </w:r>
      <w:r>
        <w:t>are</w:t>
      </w:r>
      <w:r w:rsidR="004A4CDE">
        <w:t xml:space="preserve"> required to attend for five hours.  </w:t>
      </w:r>
      <w:r w:rsidR="007A7363" w:rsidRPr="00C15D8A">
        <w:t xml:space="preserve">If there are less than </w:t>
      </w:r>
      <w:r w:rsidR="0089592C">
        <w:t>five</w:t>
      </w:r>
      <w:r w:rsidR="007A7363" w:rsidRPr="00C15D8A">
        <w:t xml:space="preserve"> people scheduled for the </w:t>
      </w:r>
      <w:r w:rsidR="00257983">
        <w:t>p</w:t>
      </w:r>
      <w:r w:rsidR="007A7363" w:rsidRPr="00C15D8A">
        <w:t>racticum and</w:t>
      </w:r>
      <w:r w:rsidR="004A4CDE">
        <w:t xml:space="preserve"> </w:t>
      </w:r>
      <w:r w:rsidR="00DC5FAE">
        <w:t>it</w:t>
      </w:r>
      <w:r w:rsidR="007A7363" w:rsidRPr="00C15D8A">
        <w:t xml:space="preserve"> lasts less than the </w:t>
      </w:r>
      <w:r w:rsidR="0089592C">
        <w:t>five</w:t>
      </w:r>
      <w:r w:rsidR="007A7363" w:rsidRPr="00C15D8A">
        <w:t xml:space="preserve"> required hours, the </w:t>
      </w:r>
      <w:r w:rsidR="00257983">
        <w:t>p</w:t>
      </w:r>
      <w:r w:rsidR="007A7363" w:rsidRPr="00C15D8A">
        <w:t xml:space="preserve">articipants MUST </w:t>
      </w:r>
      <w:r w:rsidR="008472A1">
        <w:t>make up the time</w:t>
      </w:r>
      <w:r>
        <w:t xml:space="preserve"> by attending </w:t>
      </w:r>
      <w:r w:rsidR="007A7363" w:rsidRPr="00C15D8A">
        <w:t xml:space="preserve">a </w:t>
      </w:r>
      <w:r w:rsidR="007A7363" w:rsidRPr="00257983">
        <w:rPr>
          <w:b/>
        </w:rPr>
        <w:t xml:space="preserve">Coaching Practicum </w:t>
      </w:r>
      <w:r w:rsidRPr="008804BA">
        <w:t xml:space="preserve">as an </w:t>
      </w:r>
      <w:r w:rsidR="007A7363" w:rsidRPr="008804BA">
        <w:t>Observer</w:t>
      </w:r>
      <w:r w:rsidR="007A7363" w:rsidRPr="00C15D8A">
        <w:t xml:space="preserve"> to make up </w:t>
      </w:r>
      <w:r w:rsidR="00257983">
        <w:t xml:space="preserve">the required </w:t>
      </w:r>
      <w:r w:rsidR="007A7363" w:rsidRPr="00C15D8A">
        <w:t>time</w:t>
      </w:r>
      <w:r w:rsidR="008E669E">
        <w:t xml:space="preserve">. </w:t>
      </w:r>
    </w:p>
    <w:p w:rsidR="00F264D7" w:rsidRDefault="00F264D7" w:rsidP="00F264D7">
      <w:pPr>
        <w:pStyle w:val="Heading2"/>
      </w:pPr>
      <w:bookmarkStart w:id="19" w:name="_Toc408863511"/>
      <w:r>
        <w:t>Attendance Code Words</w:t>
      </w:r>
      <w:bookmarkEnd w:id="19"/>
    </w:p>
    <w:p w:rsidR="00F264D7" w:rsidRDefault="00F264D7" w:rsidP="00F264D7">
      <w:r>
        <w:t xml:space="preserve">The practicum differs from most classes because they have </w:t>
      </w:r>
      <w:r w:rsidRPr="002F0A67">
        <w:rPr>
          <w:b/>
        </w:rPr>
        <w:t>four sets</w:t>
      </w:r>
      <w:r>
        <w:t xml:space="preserve"> of attendance </w:t>
      </w:r>
      <w:r w:rsidRPr="00A51472">
        <w:rPr>
          <w:noProof/>
        </w:rPr>
        <w:t>code words</w:t>
      </w:r>
      <w:r>
        <w:rPr>
          <w:noProof/>
        </w:rPr>
        <w:t>.  One set for every 1.25 hours (75 minutes)</w:t>
      </w:r>
      <w:r>
        <w:t>.  Be sure to write them down when they are announced and enter them into the syllabus immediately after the practicum is complete.</w:t>
      </w:r>
    </w:p>
    <w:p w:rsidR="00106100" w:rsidRDefault="00106100" w:rsidP="008229E4">
      <w:pPr>
        <w:pStyle w:val="Heading2"/>
      </w:pPr>
      <w:bookmarkStart w:id="20" w:name="_Toc408863512"/>
      <w:r>
        <w:t>Breaks</w:t>
      </w:r>
      <w:bookmarkEnd w:id="20"/>
    </w:p>
    <w:p w:rsidR="007A7363" w:rsidRDefault="00F336ED" w:rsidP="007A7363">
      <w:r>
        <w:t>Brief</w:t>
      </w:r>
      <w:r w:rsidR="00106100">
        <w:t xml:space="preserve"> </w:t>
      </w:r>
      <w:r w:rsidR="000A6097">
        <w:t>stretch</w:t>
      </w:r>
      <w:r w:rsidR="00413D01">
        <w:t>/bathroom</w:t>
      </w:r>
      <w:r w:rsidR="000A6097">
        <w:t xml:space="preserve"> </w:t>
      </w:r>
      <w:r w:rsidR="00106100">
        <w:t xml:space="preserve">breaks </w:t>
      </w:r>
      <w:r>
        <w:t xml:space="preserve">are given </w:t>
      </w:r>
      <w:r w:rsidR="00106100">
        <w:t xml:space="preserve">in between </w:t>
      </w:r>
      <w:r>
        <w:t xml:space="preserve">coaching </w:t>
      </w:r>
      <w:r w:rsidR="00106100">
        <w:t>sessions</w:t>
      </w:r>
      <w:r w:rsidR="007B0C51">
        <w:t>.</w:t>
      </w:r>
    </w:p>
    <w:p w:rsidR="008229E4" w:rsidRDefault="008229E4" w:rsidP="007B48AF">
      <w:pPr>
        <w:pStyle w:val="Heading2"/>
        <w:tabs>
          <w:tab w:val="center" w:pos="4680"/>
        </w:tabs>
      </w:pPr>
      <w:bookmarkStart w:id="21" w:name="_Toc408863513"/>
      <w:r>
        <w:t xml:space="preserve">Practicum </w:t>
      </w:r>
      <w:r w:rsidR="00DA4DC1">
        <w:t>Schedule Breakdown</w:t>
      </w:r>
      <w:r w:rsidR="004A4CDE">
        <w:t xml:space="preserve"> Sample</w:t>
      </w:r>
      <w:bookmarkEnd w:id="21"/>
    </w:p>
    <w:p w:rsidR="008E669E" w:rsidRDefault="008E669E" w:rsidP="008229E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980"/>
        <w:gridCol w:w="6408"/>
      </w:tblGrid>
      <w:tr w:rsidR="004672D9" w:rsidRPr="00B24A6B" w:rsidTr="00F56C00">
        <w:trPr>
          <w:tblHeader/>
        </w:trPr>
        <w:tc>
          <w:tcPr>
            <w:tcW w:w="9576" w:type="dxa"/>
            <w:gridSpan w:val="3"/>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i/>
                <w:color w:val="FFFFFF" w:themeColor="background1"/>
              </w:rPr>
              <w:t>Sample Five-Student Practicum (5 hours)</w:t>
            </w:r>
          </w:p>
        </w:tc>
      </w:tr>
      <w:tr w:rsidR="004672D9" w:rsidRPr="00B24A6B" w:rsidTr="00F56C00">
        <w:trPr>
          <w:tblHeader/>
        </w:trPr>
        <w:tc>
          <w:tcPr>
            <w:tcW w:w="1188" w:type="dxa"/>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color w:val="FFFFFF" w:themeColor="background1"/>
              </w:rPr>
              <w:t>Minutes</w:t>
            </w:r>
          </w:p>
        </w:tc>
        <w:tc>
          <w:tcPr>
            <w:tcW w:w="1980" w:type="dxa"/>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color w:val="FFFFFF" w:themeColor="background1"/>
              </w:rPr>
              <w:t>Accum</w:t>
            </w:r>
          </w:p>
        </w:tc>
        <w:tc>
          <w:tcPr>
            <w:tcW w:w="6408" w:type="dxa"/>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color w:val="FFFFFF" w:themeColor="background1"/>
              </w:rPr>
              <w:t>Description</w:t>
            </w:r>
          </w:p>
        </w:tc>
      </w:tr>
      <w:tr w:rsidR="004672D9" w:rsidTr="00F56C00">
        <w:tc>
          <w:tcPr>
            <w:tcW w:w="1188" w:type="dxa"/>
            <w:vAlign w:val="center"/>
          </w:tcPr>
          <w:p w:rsidR="004672D9" w:rsidRDefault="004672D9" w:rsidP="00F56C00">
            <w:pPr>
              <w:jc w:val="center"/>
            </w:pPr>
            <w:r>
              <w:t>8</w:t>
            </w:r>
          </w:p>
        </w:tc>
        <w:tc>
          <w:tcPr>
            <w:tcW w:w="1980" w:type="dxa"/>
            <w:vAlign w:val="center"/>
          </w:tcPr>
          <w:p w:rsidR="004672D9" w:rsidRPr="00E60EE4" w:rsidRDefault="004672D9" w:rsidP="00F56C00">
            <w:pPr>
              <w:jc w:val="center"/>
              <w:rPr>
                <w:rFonts w:cs="Arial"/>
              </w:rPr>
            </w:pPr>
            <w:r w:rsidRPr="00E60EE4">
              <w:rPr>
                <w:rFonts w:cs="Arial"/>
              </w:rPr>
              <w:t>0:00 - 0:08</w:t>
            </w:r>
          </w:p>
        </w:tc>
        <w:tc>
          <w:tcPr>
            <w:tcW w:w="6408" w:type="dxa"/>
            <w:vAlign w:val="center"/>
          </w:tcPr>
          <w:p w:rsidR="004672D9" w:rsidRDefault="004672D9" w:rsidP="00F56C00">
            <w:r>
              <w:t>Brief Introduction and Overview</w:t>
            </w:r>
          </w:p>
        </w:tc>
      </w:tr>
      <w:tr w:rsidR="004672D9" w:rsidTr="00F56C00">
        <w:tc>
          <w:tcPr>
            <w:tcW w:w="1188" w:type="dxa"/>
            <w:shd w:val="clear" w:color="auto" w:fill="auto"/>
            <w:vAlign w:val="center"/>
          </w:tcPr>
          <w:p w:rsidR="004672D9" w:rsidRDefault="004672D9" w:rsidP="00F56C00">
            <w:pPr>
              <w:jc w:val="center"/>
            </w:pPr>
          </w:p>
        </w:tc>
        <w:tc>
          <w:tcPr>
            <w:tcW w:w="1980" w:type="dxa"/>
            <w:shd w:val="clear" w:color="auto" w:fill="auto"/>
            <w:vAlign w:val="center"/>
          </w:tcPr>
          <w:p w:rsidR="004672D9" w:rsidRPr="00E60EE4" w:rsidRDefault="004672D9" w:rsidP="00F56C00">
            <w:pPr>
              <w:jc w:val="center"/>
              <w:rPr>
                <w:rFonts w:cs="Arial"/>
              </w:rPr>
            </w:pPr>
          </w:p>
        </w:tc>
        <w:tc>
          <w:tcPr>
            <w:tcW w:w="6408" w:type="dxa"/>
            <w:shd w:val="clear" w:color="auto" w:fill="auto"/>
            <w:vAlign w:val="center"/>
          </w:tcPr>
          <w:p w:rsidR="004672D9" w:rsidRPr="00277F2F" w:rsidRDefault="004672D9" w:rsidP="00F56C00">
            <w:pPr>
              <w:jc w:val="center"/>
              <w:rPr>
                <w:color w:val="auto"/>
              </w:rPr>
            </w:pPr>
            <w:r w:rsidRPr="00277F2F">
              <w:rPr>
                <w:color w:val="auto"/>
              </w:rPr>
              <w:t xml:space="preserve">1st word of 1st </w:t>
            </w:r>
            <w:r>
              <w:rPr>
                <w:color w:val="auto"/>
              </w:rPr>
              <w:t>set</w:t>
            </w:r>
            <w:r w:rsidRPr="00277F2F">
              <w:rPr>
                <w:color w:val="auto"/>
              </w:rPr>
              <w:t xml:space="preserve"> of code words</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0:08 - 0:33</w:t>
            </w:r>
          </w:p>
        </w:tc>
        <w:tc>
          <w:tcPr>
            <w:tcW w:w="6408" w:type="dxa"/>
            <w:shd w:val="clear" w:color="auto" w:fill="FDE9D9" w:themeFill="accent6" w:themeFillTint="33"/>
            <w:vAlign w:val="center"/>
          </w:tcPr>
          <w:p w:rsidR="004672D9" w:rsidRDefault="004672D9" w:rsidP="00F56C00">
            <w:r>
              <w:t>Coaching Session 1</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0:33 - 1:03</w:t>
            </w:r>
          </w:p>
        </w:tc>
        <w:tc>
          <w:tcPr>
            <w:tcW w:w="6408" w:type="dxa"/>
            <w:shd w:val="clear" w:color="auto" w:fill="DAEEF3" w:themeFill="accent5" w:themeFillTint="33"/>
            <w:vAlign w:val="center"/>
          </w:tcPr>
          <w:p w:rsidR="004672D9" w:rsidRDefault="004672D9" w:rsidP="00F56C00">
            <w:r>
              <w:t>Coaching Session 1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r w:rsidRPr="00E60EE4">
              <w:rPr>
                <w:rFonts w:cs="Arial"/>
                <w:iCs/>
              </w:rPr>
              <w:t>1:03 - 1:06</w:t>
            </w: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1:06 - 1:31</w:t>
            </w:r>
          </w:p>
        </w:tc>
        <w:tc>
          <w:tcPr>
            <w:tcW w:w="6408" w:type="dxa"/>
            <w:shd w:val="clear" w:color="auto" w:fill="FDE9D9" w:themeFill="accent6" w:themeFillTint="33"/>
            <w:vAlign w:val="center"/>
          </w:tcPr>
          <w:p w:rsidR="004672D9" w:rsidRDefault="004672D9" w:rsidP="00F56C00">
            <w:r>
              <w:t>Coaching Session 2</w:t>
            </w:r>
          </w:p>
        </w:tc>
      </w:tr>
      <w:tr w:rsidR="004672D9" w:rsidRPr="00B96F84" w:rsidTr="00F56C00">
        <w:tc>
          <w:tcPr>
            <w:tcW w:w="1188" w:type="dxa"/>
            <w:shd w:val="clear" w:color="auto" w:fill="FFFFFF" w:themeFill="background1"/>
            <w:vAlign w:val="center"/>
          </w:tcPr>
          <w:p w:rsidR="004672D9" w:rsidRPr="00E60EE4" w:rsidRDefault="004672D9" w:rsidP="00F56C00">
            <w:pPr>
              <w:jc w:val="center"/>
              <w:rPr>
                <w:color w:val="auto"/>
              </w:rPr>
            </w:pPr>
          </w:p>
        </w:tc>
        <w:tc>
          <w:tcPr>
            <w:tcW w:w="1980" w:type="dxa"/>
            <w:shd w:val="clear" w:color="auto" w:fill="FFFFFF" w:themeFill="background1"/>
            <w:vAlign w:val="center"/>
          </w:tcPr>
          <w:p w:rsidR="004672D9" w:rsidRPr="00E60EE4" w:rsidRDefault="004672D9" w:rsidP="00F56C00">
            <w:pPr>
              <w:jc w:val="center"/>
              <w:rPr>
                <w:rFonts w:cs="Arial"/>
                <w:color w:val="auto"/>
              </w:rPr>
            </w:pPr>
          </w:p>
        </w:tc>
        <w:tc>
          <w:tcPr>
            <w:tcW w:w="6408" w:type="dxa"/>
            <w:shd w:val="clear" w:color="auto" w:fill="FFFFFF" w:themeFill="background1"/>
            <w:vAlign w:val="center"/>
          </w:tcPr>
          <w:p w:rsidR="004672D9" w:rsidRPr="00E60EE4" w:rsidRDefault="004672D9" w:rsidP="00F56C00">
            <w:pPr>
              <w:jc w:val="center"/>
              <w:rPr>
                <w:color w:val="auto"/>
              </w:rPr>
            </w:pPr>
            <w:r>
              <w:rPr>
                <w:color w:val="auto"/>
              </w:rPr>
              <w:t>2</w:t>
            </w:r>
            <w:r w:rsidRPr="00277F2F">
              <w:rPr>
                <w:color w:val="auto"/>
                <w:vertAlign w:val="superscript"/>
              </w:rPr>
              <w:t>nd</w:t>
            </w:r>
            <w:r>
              <w:rPr>
                <w:color w:val="auto"/>
              </w:rPr>
              <w:t xml:space="preserve"> word of </w:t>
            </w:r>
            <w:r w:rsidRPr="00E60EE4">
              <w:rPr>
                <w:color w:val="auto"/>
              </w:rPr>
              <w:t>1</w:t>
            </w:r>
            <w:r w:rsidRPr="00E60EE4">
              <w:rPr>
                <w:color w:val="auto"/>
                <w:vertAlign w:val="superscript"/>
              </w:rPr>
              <w:t>st</w:t>
            </w:r>
            <w:r w:rsidRPr="00E60EE4">
              <w:rPr>
                <w:color w:val="auto"/>
              </w:rPr>
              <w:t xml:space="preserve"> set of Attendance Codes</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1:31 - 2:01</w:t>
            </w:r>
          </w:p>
        </w:tc>
        <w:tc>
          <w:tcPr>
            <w:tcW w:w="6408" w:type="dxa"/>
            <w:shd w:val="clear" w:color="auto" w:fill="DAEEF3" w:themeFill="accent5" w:themeFillTint="33"/>
            <w:vAlign w:val="center"/>
          </w:tcPr>
          <w:p w:rsidR="004672D9" w:rsidRDefault="004672D9" w:rsidP="00F56C00">
            <w:r>
              <w:t>Coaching Session 2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r w:rsidRPr="00E60EE4">
              <w:rPr>
                <w:rFonts w:cs="Arial"/>
                <w:iCs/>
              </w:rPr>
              <w:t>2:01 - 2:04</w:t>
            </w: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2:04 - 2:29</w:t>
            </w:r>
          </w:p>
        </w:tc>
        <w:tc>
          <w:tcPr>
            <w:tcW w:w="6408" w:type="dxa"/>
            <w:shd w:val="clear" w:color="auto" w:fill="FDE9D9" w:themeFill="accent6" w:themeFillTint="33"/>
            <w:vAlign w:val="center"/>
          </w:tcPr>
          <w:p w:rsidR="004672D9" w:rsidRDefault="004672D9" w:rsidP="00F56C00">
            <w:r>
              <w:t>Coaching Session 3</w:t>
            </w:r>
          </w:p>
        </w:tc>
      </w:tr>
      <w:tr w:rsidR="004672D9" w:rsidRPr="00B96F84" w:rsidTr="00F56C00">
        <w:tc>
          <w:tcPr>
            <w:tcW w:w="1188" w:type="dxa"/>
            <w:shd w:val="clear" w:color="auto" w:fill="auto"/>
            <w:vAlign w:val="center"/>
          </w:tcPr>
          <w:p w:rsidR="004672D9" w:rsidRPr="00E60EE4" w:rsidRDefault="004672D9" w:rsidP="00F56C00">
            <w:pPr>
              <w:jc w:val="center"/>
              <w:rPr>
                <w:color w:val="auto"/>
              </w:rPr>
            </w:pPr>
          </w:p>
        </w:tc>
        <w:tc>
          <w:tcPr>
            <w:tcW w:w="1980" w:type="dxa"/>
            <w:vAlign w:val="center"/>
          </w:tcPr>
          <w:p w:rsidR="004672D9" w:rsidRPr="00E60EE4" w:rsidRDefault="004672D9" w:rsidP="00F56C00">
            <w:pPr>
              <w:jc w:val="center"/>
              <w:rPr>
                <w:color w:val="auto"/>
              </w:rPr>
            </w:pPr>
          </w:p>
        </w:tc>
        <w:tc>
          <w:tcPr>
            <w:tcW w:w="6408" w:type="dxa"/>
            <w:shd w:val="clear" w:color="auto" w:fill="auto"/>
            <w:vAlign w:val="center"/>
          </w:tcPr>
          <w:p w:rsidR="004672D9" w:rsidRPr="00E60EE4" w:rsidRDefault="004672D9" w:rsidP="00F56C00">
            <w:pPr>
              <w:jc w:val="center"/>
              <w:rPr>
                <w:color w:val="auto"/>
              </w:rPr>
            </w:pPr>
            <w:r w:rsidRPr="00E60EE4">
              <w:rPr>
                <w:color w:val="auto"/>
              </w:rPr>
              <w:t>2nd set of Attendance Codes</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2: 29 - 2:59</w:t>
            </w:r>
          </w:p>
        </w:tc>
        <w:tc>
          <w:tcPr>
            <w:tcW w:w="6408" w:type="dxa"/>
            <w:shd w:val="clear" w:color="auto" w:fill="DAEEF3" w:themeFill="accent5" w:themeFillTint="33"/>
            <w:vAlign w:val="center"/>
          </w:tcPr>
          <w:p w:rsidR="004672D9" w:rsidRDefault="004672D9" w:rsidP="00F56C00">
            <w:r>
              <w:t>Coaching Session 3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2:59 - 3:27</w:t>
            </w:r>
          </w:p>
        </w:tc>
        <w:tc>
          <w:tcPr>
            <w:tcW w:w="6408" w:type="dxa"/>
            <w:shd w:val="clear" w:color="auto" w:fill="FDE9D9" w:themeFill="accent6" w:themeFillTint="33"/>
            <w:vAlign w:val="center"/>
          </w:tcPr>
          <w:p w:rsidR="004672D9" w:rsidRDefault="004672D9" w:rsidP="00F56C00">
            <w:r>
              <w:t>Coaching Session 4</w:t>
            </w:r>
          </w:p>
        </w:tc>
      </w:tr>
      <w:tr w:rsidR="004672D9" w:rsidRPr="00B96F84" w:rsidTr="00F56C00">
        <w:tc>
          <w:tcPr>
            <w:tcW w:w="1188" w:type="dxa"/>
            <w:shd w:val="clear" w:color="auto" w:fill="auto"/>
            <w:vAlign w:val="center"/>
          </w:tcPr>
          <w:p w:rsidR="004672D9" w:rsidRPr="00E60EE4" w:rsidRDefault="004672D9" w:rsidP="00F56C00">
            <w:pPr>
              <w:jc w:val="center"/>
              <w:rPr>
                <w:color w:val="auto"/>
              </w:rPr>
            </w:pPr>
          </w:p>
        </w:tc>
        <w:tc>
          <w:tcPr>
            <w:tcW w:w="1980" w:type="dxa"/>
            <w:vAlign w:val="center"/>
          </w:tcPr>
          <w:p w:rsidR="004672D9" w:rsidRPr="00E60EE4" w:rsidRDefault="004672D9" w:rsidP="00F56C00">
            <w:pPr>
              <w:jc w:val="center"/>
              <w:rPr>
                <w:color w:val="auto"/>
              </w:rPr>
            </w:pPr>
          </w:p>
        </w:tc>
        <w:tc>
          <w:tcPr>
            <w:tcW w:w="6408" w:type="dxa"/>
            <w:shd w:val="clear" w:color="auto" w:fill="auto"/>
            <w:vAlign w:val="center"/>
          </w:tcPr>
          <w:p w:rsidR="004672D9" w:rsidRPr="00E60EE4" w:rsidRDefault="004672D9" w:rsidP="00F56C00">
            <w:pPr>
              <w:jc w:val="center"/>
              <w:rPr>
                <w:color w:val="auto"/>
              </w:rPr>
            </w:pPr>
            <w:r w:rsidRPr="00E60EE4">
              <w:rPr>
                <w:color w:val="auto"/>
              </w:rPr>
              <w:t>3rd set of Attendance Codes</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3:27 - 3:57</w:t>
            </w:r>
          </w:p>
        </w:tc>
        <w:tc>
          <w:tcPr>
            <w:tcW w:w="6408" w:type="dxa"/>
            <w:shd w:val="clear" w:color="auto" w:fill="DAEEF3" w:themeFill="accent5" w:themeFillTint="33"/>
            <w:vAlign w:val="center"/>
          </w:tcPr>
          <w:p w:rsidR="004672D9" w:rsidRDefault="004672D9" w:rsidP="00F56C00">
            <w:r>
              <w:t>Coaching Session 4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3:57 - 4:25</w:t>
            </w:r>
          </w:p>
        </w:tc>
        <w:tc>
          <w:tcPr>
            <w:tcW w:w="6408" w:type="dxa"/>
            <w:shd w:val="clear" w:color="auto" w:fill="FDE9D9" w:themeFill="accent6" w:themeFillTint="33"/>
            <w:vAlign w:val="center"/>
          </w:tcPr>
          <w:p w:rsidR="004672D9" w:rsidRDefault="004672D9" w:rsidP="00F56C00">
            <w:r>
              <w:t>Coaching Session 5</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4:25 - 4:55</w:t>
            </w:r>
          </w:p>
        </w:tc>
        <w:tc>
          <w:tcPr>
            <w:tcW w:w="6408" w:type="dxa"/>
            <w:shd w:val="clear" w:color="auto" w:fill="DAEEF3" w:themeFill="accent5" w:themeFillTint="33"/>
            <w:vAlign w:val="center"/>
          </w:tcPr>
          <w:p w:rsidR="004672D9" w:rsidRDefault="004672D9" w:rsidP="00F56C00">
            <w:r>
              <w:t>Coaching Session 5 debrief and verbal preliminary assessment</w:t>
            </w:r>
          </w:p>
        </w:tc>
      </w:tr>
      <w:tr w:rsidR="004672D9" w:rsidTr="00F56C00">
        <w:tc>
          <w:tcPr>
            <w:tcW w:w="1188" w:type="dxa"/>
            <w:shd w:val="clear" w:color="auto" w:fill="FFFFFF" w:themeFill="background1"/>
            <w:vAlign w:val="center"/>
          </w:tcPr>
          <w:p w:rsidR="004672D9" w:rsidRDefault="004672D9" w:rsidP="00F56C00">
            <w:pPr>
              <w:jc w:val="center"/>
            </w:pPr>
            <w:r>
              <w:t>5</w:t>
            </w:r>
          </w:p>
        </w:tc>
        <w:tc>
          <w:tcPr>
            <w:tcW w:w="1980" w:type="dxa"/>
            <w:shd w:val="clear" w:color="auto" w:fill="FFFFFF" w:themeFill="background1"/>
            <w:vAlign w:val="center"/>
          </w:tcPr>
          <w:p w:rsidR="004672D9" w:rsidRPr="00E60EE4" w:rsidRDefault="004672D9" w:rsidP="00F56C00">
            <w:pPr>
              <w:jc w:val="center"/>
              <w:rPr>
                <w:rFonts w:cs="Arial"/>
              </w:rPr>
            </w:pPr>
            <w:r w:rsidRPr="00E60EE4">
              <w:rPr>
                <w:rFonts w:cs="Arial"/>
              </w:rPr>
              <w:t>4:55 - 5:00</w:t>
            </w:r>
          </w:p>
        </w:tc>
        <w:tc>
          <w:tcPr>
            <w:tcW w:w="6408" w:type="dxa"/>
            <w:shd w:val="clear" w:color="auto" w:fill="FFFFFF" w:themeFill="background1"/>
            <w:vAlign w:val="center"/>
          </w:tcPr>
          <w:p w:rsidR="004672D9" w:rsidRDefault="004672D9" w:rsidP="00F56C00">
            <w:pPr>
              <w:jc w:val="center"/>
            </w:pPr>
            <w:r>
              <w:t>Wrap Up</w:t>
            </w:r>
          </w:p>
        </w:tc>
      </w:tr>
      <w:tr w:rsidR="004672D9" w:rsidRPr="00B96F84" w:rsidTr="00F56C00">
        <w:tc>
          <w:tcPr>
            <w:tcW w:w="1188" w:type="dxa"/>
            <w:shd w:val="clear" w:color="auto" w:fill="FFFFFF" w:themeFill="background1"/>
            <w:vAlign w:val="center"/>
          </w:tcPr>
          <w:p w:rsidR="004672D9" w:rsidRPr="00E60EE4" w:rsidRDefault="004672D9" w:rsidP="00F56C00">
            <w:pPr>
              <w:jc w:val="center"/>
              <w:rPr>
                <w:color w:val="auto"/>
              </w:rPr>
            </w:pPr>
          </w:p>
        </w:tc>
        <w:tc>
          <w:tcPr>
            <w:tcW w:w="1980" w:type="dxa"/>
            <w:shd w:val="clear" w:color="auto" w:fill="FFFFFF" w:themeFill="background1"/>
            <w:vAlign w:val="center"/>
          </w:tcPr>
          <w:p w:rsidR="004672D9" w:rsidRPr="00E60EE4" w:rsidRDefault="004672D9" w:rsidP="00F56C00">
            <w:pPr>
              <w:jc w:val="center"/>
              <w:rPr>
                <w:color w:val="auto"/>
              </w:rPr>
            </w:pPr>
          </w:p>
        </w:tc>
        <w:tc>
          <w:tcPr>
            <w:tcW w:w="6408" w:type="dxa"/>
            <w:shd w:val="clear" w:color="auto" w:fill="FFFFFF" w:themeFill="background1"/>
            <w:vAlign w:val="center"/>
          </w:tcPr>
          <w:p w:rsidR="004672D9" w:rsidRPr="00E60EE4" w:rsidRDefault="004672D9" w:rsidP="00F56C00">
            <w:pPr>
              <w:jc w:val="center"/>
              <w:rPr>
                <w:color w:val="auto"/>
              </w:rPr>
            </w:pPr>
            <w:r w:rsidRPr="00E60EE4">
              <w:rPr>
                <w:color w:val="auto"/>
              </w:rPr>
              <w:t>4th set of Attendance Codes</w:t>
            </w:r>
          </w:p>
        </w:tc>
      </w:tr>
    </w:tbl>
    <w:p w:rsidR="004672D9" w:rsidRDefault="004672D9" w:rsidP="008229E4"/>
    <w:p w:rsidR="007A7363" w:rsidRPr="007B1119" w:rsidRDefault="007A7363" w:rsidP="008229E4">
      <w:pPr>
        <w:pStyle w:val="Heading1"/>
      </w:pPr>
      <w:bookmarkStart w:id="22" w:name="_Toc408863514"/>
      <w:r w:rsidRPr="007B1119">
        <w:t>After the Practicum</w:t>
      </w:r>
      <w:bookmarkEnd w:id="22"/>
    </w:p>
    <w:p w:rsidR="00322E28" w:rsidRDefault="00322E28" w:rsidP="007A7363">
      <w:r>
        <w:t xml:space="preserve">Enter the attendance code words into the syllabus immediately after the practicum.  </w:t>
      </w:r>
    </w:p>
    <w:p w:rsidR="00322E28" w:rsidRDefault="00322E28" w:rsidP="007A7363"/>
    <w:p w:rsidR="00797CE1" w:rsidRDefault="00797CE1" w:rsidP="007A7363">
      <w:r>
        <w:t xml:space="preserve">Begin incorporating the feedback you received immediately into your practice coaching.  Schedule a minimum of one month in between practicums to give yourself plenty of time to practice and improve. </w:t>
      </w:r>
    </w:p>
    <w:p w:rsidR="00797CE1" w:rsidRDefault="00797CE1" w:rsidP="007A7363"/>
    <w:p w:rsidR="007672F3" w:rsidRDefault="000F5FAE" w:rsidP="007A7363">
      <w:r>
        <w:t xml:space="preserve">Your written </w:t>
      </w:r>
      <w:r w:rsidR="007B06B0">
        <w:t xml:space="preserve">assessments using the CoachVille </w:t>
      </w:r>
      <w:r w:rsidR="006A058A">
        <w:t xml:space="preserve">Practicum </w:t>
      </w:r>
      <w:r w:rsidR="007A7363" w:rsidRPr="00C15D8A">
        <w:t>Scor</w:t>
      </w:r>
      <w:r w:rsidR="006A058A">
        <w:t>ing</w:t>
      </w:r>
      <w:r w:rsidR="007A7363" w:rsidRPr="00C15D8A">
        <w:t xml:space="preserve"> Sheets </w:t>
      </w:r>
      <w:r>
        <w:t xml:space="preserve">will be emailed to you by your practicum certifier </w:t>
      </w:r>
      <w:r w:rsidR="00AA3C26" w:rsidRPr="00AA3C26">
        <w:rPr>
          <w:b/>
        </w:rPr>
        <w:t xml:space="preserve">no later than </w:t>
      </w:r>
      <w:r w:rsidR="007A7363" w:rsidRPr="00AA3C26">
        <w:rPr>
          <w:b/>
        </w:rPr>
        <w:t>3 weeks</w:t>
      </w:r>
      <w:r w:rsidR="007A7363" w:rsidRPr="00C15D8A">
        <w:t xml:space="preserve"> </w:t>
      </w:r>
      <w:r w:rsidR="00AA3C26">
        <w:t xml:space="preserve">after the practicum date. </w:t>
      </w:r>
    </w:p>
    <w:p w:rsidR="002C1EDD" w:rsidRDefault="002C1EDD" w:rsidP="002C1EDD">
      <w:pPr>
        <w:rPr>
          <w:lang w:bidi="en-US"/>
        </w:rPr>
      </w:pPr>
    </w:p>
    <w:p w:rsidR="00797CE1" w:rsidRDefault="00797CE1" w:rsidP="002C1EDD">
      <w:pPr>
        <w:rPr>
          <w:lang w:bidi="en-US"/>
        </w:rPr>
      </w:pPr>
    </w:p>
    <w:p w:rsidR="00DF7825" w:rsidRDefault="00825270">
      <w:pPr>
        <w:rPr>
          <w:lang w:bidi="en-US"/>
        </w:rPr>
      </w:pPr>
      <w:r>
        <w:rPr>
          <w:noProof/>
        </w:rPr>
        <w:pict>
          <v:shapetype id="_x0000_t202" coordsize="21600,21600" o:spt="202" path="m,l,21600r21600,l21600,xe">
            <v:stroke joinstyle="miter"/>
            <v:path gradientshapeok="t" o:connecttype="rect"/>
          </v:shapetype>
          <v:shape id="_x0000_s1046" type="#_x0000_t202" style="position:absolute;margin-left:-7.5pt;margin-top:403.25pt;width:111.75pt;height:18.15pt;z-index:251660800" filled="f" stroked="f">
            <v:textbox>
              <w:txbxContent>
                <w:p w:rsidR="00825270" w:rsidRPr="00E60EE4" w:rsidRDefault="00825270" w:rsidP="00825270">
                  <w:pPr>
                    <w:rPr>
                      <w:color w:val="7F7F7F"/>
                      <w:sz w:val="12"/>
                    </w:rPr>
                  </w:pPr>
                  <w:proofErr w:type="gramStart"/>
                  <w:r w:rsidRPr="00E60EE4">
                    <w:rPr>
                      <w:color w:val="7F7F7F"/>
                      <w:sz w:val="12"/>
                    </w:rPr>
                    <w:t>1</w:t>
                  </w:r>
                  <w:r>
                    <w:rPr>
                      <w:color w:val="7F7F7F"/>
                      <w:sz w:val="12"/>
                    </w:rPr>
                    <w:t>50112</w:t>
                  </w:r>
                  <w:proofErr w:type="gramEnd"/>
                  <w:r w:rsidRPr="00E60EE4">
                    <w:rPr>
                      <w:color w:val="7F7F7F"/>
                      <w:sz w:val="12"/>
                    </w:rPr>
                    <w:t xml:space="preserve"> v1.0</w:t>
                  </w:r>
                </w:p>
              </w:txbxContent>
            </v:textbox>
          </v:shape>
        </w:pict>
      </w:r>
    </w:p>
    <w:sectPr w:rsidR="00DF7825" w:rsidSect="00EB4D5C">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AE7" w:rsidRDefault="00D70AE7" w:rsidP="00EB4D5C">
      <w:r>
        <w:separator/>
      </w:r>
    </w:p>
  </w:endnote>
  <w:endnote w:type="continuationSeparator" w:id="0">
    <w:p w:rsidR="00D70AE7" w:rsidRDefault="00D70AE7" w:rsidP="00EB4D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Pr="00C2580E" w:rsidRDefault="00B82C4F" w:rsidP="006F3CE1">
    <w:pPr>
      <w:pStyle w:val="Header"/>
      <w:pBdr>
        <w:top w:val="single" w:sz="8" w:space="1" w:color="1F497D"/>
      </w:pBdr>
      <w:rPr>
        <w:i/>
        <w:sz w:val="16"/>
      </w:rPr>
    </w:pPr>
    <w:r w:rsidRPr="00C2580E">
      <w:rPr>
        <w:i/>
        <w:sz w:val="16"/>
      </w:rPr>
      <w:t>CoachVille™ Center For Coaching Mastery</w:t>
    </w:r>
    <w:r w:rsidRPr="00C2580E">
      <w:rPr>
        <w:i/>
        <w:sz w:val="16"/>
      </w:rPr>
      <w:tab/>
    </w:r>
    <w:r w:rsidRPr="00C2580E">
      <w:rPr>
        <w:i/>
        <w:sz w:val="16"/>
      </w:rPr>
      <w:tab/>
      <w:t xml:space="preserve">Page </w:t>
    </w:r>
    <w:r w:rsidR="00A2015C" w:rsidRPr="00C2580E">
      <w:rPr>
        <w:i/>
        <w:sz w:val="16"/>
      </w:rPr>
      <w:fldChar w:fldCharType="begin"/>
    </w:r>
    <w:r w:rsidRPr="00C2580E">
      <w:rPr>
        <w:i/>
        <w:sz w:val="16"/>
      </w:rPr>
      <w:instrText xml:space="preserve"> PAGE </w:instrText>
    </w:r>
    <w:r w:rsidR="00A2015C" w:rsidRPr="00C2580E">
      <w:rPr>
        <w:i/>
        <w:sz w:val="16"/>
      </w:rPr>
      <w:fldChar w:fldCharType="separate"/>
    </w:r>
    <w:r w:rsidR="00825270">
      <w:rPr>
        <w:i/>
        <w:noProof/>
        <w:sz w:val="16"/>
      </w:rPr>
      <w:t>7</w:t>
    </w:r>
    <w:r w:rsidR="00A2015C" w:rsidRPr="00C2580E">
      <w:rPr>
        <w:i/>
        <w:sz w:val="16"/>
      </w:rPr>
      <w:fldChar w:fldCharType="end"/>
    </w:r>
    <w:r w:rsidRPr="00C2580E">
      <w:rPr>
        <w:i/>
        <w:sz w:val="16"/>
      </w:rPr>
      <w:t xml:space="preserve"> of </w:t>
    </w:r>
    <w:r w:rsidR="00A2015C" w:rsidRPr="00C2580E">
      <w:rPr>
        <w:i/>
        <w:sz w:val="16"/>
      </w:rPr>
      <w:fldChar w:fldCharType="begin"/>
    </w:r>
    <w:r w:rsidRPr="00C2580E">
      <w:rPr>
        <w:i/>
        <w:sz w:val="16"/>
      </w:rPr>
      <w:instrText xml:space="preserve"> NUMPAGES  </w:instrText>
    </w:r>
    <w:r w:rsidR="00A2015C" w:rsidRPr="00C2580E">
      <w:rPr>
        <w:i/>
        <w:sz w:val="16"/>
      </w:rPr>
      <w:fldChar w:fldCharType="separate"/>
    </w:r>
    <w:r w:rsidR="00825270">
      <w:rPr>
        <w:i/>
        <w:noProof/>
        <w:sz w:val="16"/>
      </w:rPr>
      <w:t>7</w:t>
    </w:r>
    <w:r w:rsidR="00A2015C" w:rsidRPr="00C2580E">
      <w:rPr>
        <w:i/>
        <w:sz w:val="16"/>
      </w:rPr>
      <w:fldChar w:fldCharType="end"/>
    </w:r>
  </w:p>
  <w:p w:rsidR="00B82C4F" w:rsidRPr="00C2580E" w:rsidRDefault="00B82C4F" w:rsidP="009D547F">
    <w:pPr>
      <w:pStyle w:val="Header"/>
      <w:pBdr>
        <w:top w:val="single" w:sz="8" w:space="1" w:color="1F497D"/>
      </w:pBdr>
      <w:rPr>
        <w:i/>
        <w:sz w:val="12"/>
      </w:rPr>
    </w:pPr>
    <w:r w:rsidRPr="003528B6">
      <w:rPr>
        <w:sz w:val="12"/>
      </w:rPr>
      <w:t>www.coachville.com Dave Buck</w:t>
    </w:r>
    <w:r w:rsidRPr="003528B6">
      <w:rPr>
        <w:i/>
        <w:sz w:val="12"/>
      </w:rPr>
      <w:t xml:space="preserve">© </w:t>
    </w:r>
    <w:r w:rsidR="00A2015C">
      <w:rPr>
        <w:i/>
        <w:sz w:val="12"/>
      </w:rPr>
      <w:fldChar w:fldCharType="begin"/>
    </w:r>
    <w:r>
      <w:rPr>
        <w:i/>
        <w:sz w:val="12"/>
      </w:rPr>
      <w:instrText xml:space="preserve"> DATE \@ "yyyy" </w:instrText>
    </w:r>
    <w:r w:rsidR="00A2015C">
      <w:rPr>
        <w:i/>
        <w:sz w:val="12"/>
      </w:rPr>
      <w:fldChar w:fldCharType="separate"/>
    </w:r>
    <w:r w:rsidR="00404820">
      <w:rPr>
        <w:i/>
        <w:noProof/>
        <w:sz w:val="12"/>
      </w:rPr>
      <w:t>2015</w:t>
    </w:r>
    <w:r w:rsidR="00A2015C">
      <w:rPr>
        <w:i/>
        <w:sz w:val="12"/>
      </w:rPr>
      <w:fldChar w:fldCharType="end"/>
    </w:r>
    <w:r>
      <w:rPr>
        <w:i/>
        <w:sz w:val="12"/>
      </w:rPr>
      <w:t xml:space="preserve"> </w:t>
    </w:r>
    <w:r w:rsidRPr="003528B6">
      <w:rPr>
        <w:i/>
        <w:sz w:val="12"/>
      </w:rPr>
      <w:t>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Pr="00E10DEF" w:rsidRDefault="00B82C4F" w:rsidP="00C662B8">
    <w:pPr>
      <w:pStyle w:val="Header"/>
      <w:pBdr>
        <w:top w:val="single" w:sz="8" w:space="1" w:color="1F497D"/>
      </w:pBdr>
      <w:rPr>
        <w:i/>
        <w:sz w:val="18"/>
        <w:szCs w:val="18"/>
      </w:rPr>
    </w:pPr>
    <w:r w:rsidRPr="00E10DEF">
      <w:rPr>
        <w:i/>
        <w:sz w:val="18"/>
        <w:szCs w:val="18"/>
      </w:rPr>
      <w:t>CoachVille™ Center For Coaching Mastery</w:t>
    </w:r>
    <w:r w:rsidRPr="00E10DEF">
      <w:rPr>
        <w:i/>
        <w:sz w:val="18"/>
        <w:szCs w:val="18"/>
      </w:rPr>
      <w:tab/>
    </w:r>
    <w:r w:rsidRPr="00E10DEF">
      <w:rPr>
        <w:i/>
        <w:sz w:val="18"/>
        <w:szCs w:val="18"/>
      </w:rPr>
      <w:tab/>
      <w:t xml:space="preserve">Page </w:t>
    </w:r>
    <w:r w:rsidR="00A2015C" w:rsidRPr="00E10DEF">
      <w:rPr>
        <w:i/>
        <w:sz w:val="18"/>
        <w:szCs w:val="18"/>
      </w:rPr>
      <w:fldChar w:fldCharType="begin"/>
    </w:r>
    <w:r w:rsidRPr="00E10DEF">
      <w:rPr>
        <w:i/>
        <w:sz w:val="18"/>
        <w:szCs w:val="18"/>
      </w:rPr>
      <w:instrText xml:space="preserve"> PAGE </w:instrText>
    </w:r>
    <w:r w:rsidR="00A2015C" w:rsidRPr="00E10DEF">
      <w:rPr>
        <w:i/>
        <w:sz w:val="18"/>
        <w:szCs w:val="18"/>
      </w:rPr>
      <w:fldChar w:fldCharType="separate"/>
    </w:r>
    <w:r w:rsidR="00825270">
      <w:rPr>
        <w:i/>
        <w:noProof/>
        <w:sz w:val="18"/>
        <w:szCs w:val="18"/>
      </w:rPr>
      <w:t>1</w:t>
    </w:r>
    <w:r w:rsidR="00A2015C" w:rsidRPr="00E10DEF">
      <w:rPr>
        <w:i/>
        <w:sz w:val="18"/>
        <w:szCs w:val="18"/>
      </w:rPr>
      <w:fldChar w:fldCharType="end"/>
    </w:r>
    <w:r w:rsidRPr="00E10DEF">
      <w:rPr>
        <w:i/>
        <w:sz w:val="18"/>
        <w:szCs w:val="18"/>
      </w:rPr>
      <w:t xml:space="preserve"> of </w:t>
    </w:r>
    <w:r w:rsidR="00A2015C" w:rsidRPr="00E10DEF">
      <w:rPr>
        <w:i/>
        <w:sz w:val="18"/>
        <w:szCs w:val="18"/>
      </w:rPr>
      <w:fldChar w:fldCharType="begin"/>
    </w:r>
    <w:r w:rsidRPr="00E10DEF">
      <w:rPr>
        <w:i/>
        <w:sz w:val="18"/>
        <w:szCs w:val="18"/>
      </w:rPr>
      <w:instrText xml:space="preserve"> NUMPAGES  </w:instrText>
    </w:r>
    <w:r w:rsidR="00A2015C" w:rsidRPr="00E10DEF">
      <w:rPr>
        <w:i/>
        <w:sz w:val="18"/>
        <w:szCs w:val="18"/>
      </w:rPr>
      <w:fldChar w:fldCharType="separate"/>
    </w:r>
    <w:r w:rsidR="00825270">
      <w:rPr>
        <w:i/>
        <w:noProof/>
        <w:sz w:val="18"/>
        <w:szCs w:val="18"/>
      </w:rPr>
      <w:t>7</w:t>
    </w:r>
    <w:r w:rsidR="00A2015C" w:rsidRPr="00E10DEF">
      <w:rPr>
        <w:i/>
        <w:sz w:val="18"/>
        <w:szCs w:val="18"/>
      </w:rPr>
      <w:fldChar w:fldCharType="end"/>
    </w:r>
  </w:p>
  <w:p w:rsidR="00B82C4F" w:rsidRPr="003528B6" w:rsidRDefault="00B82C4F" w:rsidP="00C662B8">
    <w:pPr>
      <w:pStyle w:val="Header"/>
      <w:pBdr>
        <w:top w:val="single" w:sz="8" w:space="1" w:color="1F497D"/>
      </w:pBdr>
      <w:rPr>
        <w:i/>
        <w:sz w:val="12"/>
      </w:rPr>
    </w:pPr>
    <w:r w:rsidRPr="003528B6">
      <w:rPr>
        <w:sz w:val="12"/>
      </w:rPr>
      <w:t>www.coachville.com Dave Buck</w:t>
    </w:r>
    <w:r w:rsidRPr="003528B6">
      <w:rPr>
        <w:i/>
        <w:sz w:val="12"/>
      </w:rPr>
      <w:t xml:space="preserve">© </w:t>
    </w:r>
    <w:r w:rsidR="00A2015C">
      <w:rPr>
        <w:i/>
        <w:sz w:val="12"/>
      </w:rPr>
      <w:fldChar w:fldCharType="begin"/>
    </w:r>
    <w:r>
      <w:rPr>
        <w:i/>
        <w:sz w:val="12"/>
      </w:rPr>
      <w:instrText xml:space="preserve"> DATE \@ "yyyy" </w:instrText>
    </w:r>
    <w:r w:rsidR="00A2015C">
      <w:rPr>
        <w:i/>
        <w:sz w:val="12"/>
      </w:rPr>
      <w:fldChar w:fldCharType="separate"/>
    </w:r>
    <w:r w:rsidR="00404820">
      <w:rPr>
        <w:i/>
        <w:noProof/>
        <w:sz w:val="12"/>
      </w:rPr>
      <w:t>2015</w:t>
    </w:r>
    <w:r w:rsidR="00A2015C">
      <w:rPr>
        <w:i/>
        <w:sz w:val="12"/>
      </w:rPr>
      <w:fldChar w:fldCharType="end"/>
    </w:r>
    <w:r>
      <w:rPr>
        <w:i/>
        <w:sz w:val="12"/>
      </w:rPr>
      <w:t xml:space="preserve"> </w:t>
    </w:r>
    <w:r w:rsidRPr="003528B6">
      <w:rPr>
        <w:i/>
        <w:sz w:val="12"/>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AE7" w:rsidRDefault="00D70AE7" w:rsidP="00EB4D5C">
      <w:r>
        <w:separator/>
      </w:r>
    </w:p>
  </w:footnote>
  <w:footnote w:type="continuationSeparator" w:id="0">
    <w:p w:rsidR="00D70AE7" w:rsidRDefault="00D70AE7"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Pr="009767B4" w:rsidRDefault="00A27D2A" w:rsidP="009767B4">
    <w:pPr>
      <w:pStyle w:val="Header"/>
      <w:pBdr>
        <w:bottom w:val="single" w:sz="8" w:space="1" w:color="1F497D"/>
      </w:pBdr>
      <w:rPr>
        <w:i/>
      </w:rPr>
    </w:pPr>
    <w:r>
      <w:rPr>
        <w:i/>
      </w:rPr>
      <w:t>Student-Coaching Practicum Playbook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Default="00A2015C" w:rsidP="00464E2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25pt;height:43.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B60A0"/>
    <w:multiLevelType w:val="hybridMultilevel"/>
    <w:tmpl w:val="3094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67A5D"/>
    <w:multiLevelType w:val="hybridMultilevel"/>
    <w:tmpl w:val="3F2A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A53465"/>
    <w:multiLevelType w:val="hybridMultilevel"/>
    <w:tmpl w:val="91944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9011D4"/>
    <w:multiLevelType w:val="hybridMultilevel"/>
    <w:tmpl w:val="60D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attachedTemplate r:id="rId1"/>
  <w:doNotTrackMoves/>
  <w:defaultTabStop w:val="720"/>
  <w:drawingGridHorizontalSpacing w:val="110"/>
  <w:displayHorizontalDrawingGridEvery w:val="2"/>
  <w:characterSpacingControl w:val="doNotCompress"/>
  <w:savePreviewPicture/>
  <w:hdrShapeDefaults>
    <o:shapedefaults v:ext="edit" spidmax="123906">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6BDB"/>
    <w:rsid w:val="000001B7"/>
    <w:rsid w:val="0000090C"/>
    <w:rsid w:val="00000CCD"/>
    <w:rsid w:val="00000F19"/>
    <w:rsid w:val="0000722C"/>
    <w:rsid w:val="000101D0"/>
    <w:rsid w:val="0001091E"/>
    <w:rsid w:val="00011CA1"/>
    <w:rsid w:val="00012C3B"/>
    <w:rsid w:val="0001679E"/>
    <w:rsid w:val="00016A21"/>
    <w:rsid w:val="0002503E"/>
    <w:rsid w:val="00025B9E"/>
    <w:rsid w:val="0002635E"/>
    <w:rsid w:val="000265B1"/>
    <w:rsid w:val="00026740"/>
    <w:rsid w:val="00027199"/>
    <w:rsid w:val="00027F54"/>
    <w:rsid w:val="000301B6"/>
    <w:rsid w:val="00030A4B"/>
    <w:rsid w:val="00031D88"/>
    <w:rsid w:val="00033C52"/>
    <w:rsid w:val="00035673"/>
    <w:rsid w:val="00035A06"/>
    <w:rsid w:val="00035C16"/>
    <w:rsid w:val="0004126A"/>
    <w:rsid w:val="00041724"/>
    <w:rsid w:val="000427F9"/>
    <w:rsid w:val="0004422C"/>
    <w:rsid w:val="00044D3B"/>
    <w:rsid w:val="00045FC9"/>
    <w:rsid w:val="00046579"/>
    <w:rsid w:val="0005201E"/>
    <w:rsid w:val="0005264D"/>
    <w:rsid w:val="000527EA"/>
    <w:rsid w:val="00052D42"/>
    <w:rsid w:val="000560E0"/>
    <w:rsid w:val="00060E27"/>
    <w:rsid w:val="0006201C"/>
    <w:rsid w:val="00062A24"/>
    <w:rsid w:val="000637A9"/>
    <w:rsid w:val="000654EA"/>
    <w:rsid w:val="00065589"/>
    <w:rsid w:val="00065F02"/>
    <w:rsid w:val="00066F34"/>
    <w:rsid w:val="00067CAA"/>
    <w:rsid w:val="00071D87"/>
    <w:rsid w:val="000739A4"/>
    <w:rsid w:val="000741A6"/>
    <w:rsid w:val="000803C7"/>
    <w:rsid w:val="00080596"/>
    <w:rsid w:val="000843E7"/>
    <w:rsid w:val="00084FF9"/>
    <w:rsid w:val="00086584"/>
    <w:rsid w:val="00090635"/>
    <w:rsid w:val="000917FD"/>
    <w:rsid w:val="00094EBE"/>
    <w:rsid w:val="00095ED4"/>
    <w:rsid w:val="00096232"/>
    <w:rsid w:val="000A6097"/>
    <w:rsid w:val="000A79C9"/>
    <w:rsid w:val="000B2256"/>
    <w:rsid w:val="000B3446"/>
    <w:rsid w:val="000B61EB"/>
    <w:rsid w:val="000B7B2A"/>
    <w:rsid w:val="000B7EBD"/>
    <w:rsid w:val="000C046D"/>
    <w:rsid w:val="000C3080"/>
    <w:rsid w:val="000C32EB"/>
    <w:rsid w:val="000C36BA"/>
    <w:rsid w:val="000C5517"/>
    <w:rsid w:val="000C691E"/>
    <w:rsid w:val="000D0753"/>
    <w:rsid w:val="000D1056"/>
    <w:rsid w:val="000D14C4"/>
    <w:rsid w:val="000D1597"/>
    <w:rsid w:val="000D1C17"/>
    <w:rsid w:val="000D41CE"/>
    <w:rsid w:val="000D551F"/>
    <w:rsid w:val="000D566F"/>
    <w:rsid w:val="000D75E7"/>
    <w:rsid w:val="000E11E8"/>
    <w:rsid w:val="000E1E9C"/>
    <w:rsid w:val="000F5A26"/>
    <w:rsid w:val="000F5CB0"/>
    <w:rsid w:val="000F5EB6"/>
    <w:rsid w:val="000F5FAE"/>
    <w:rsid w:val="000F7C83"/>
    <w:rsid w:val="00103882"/>
    <w:rsid w:val="00105F5B"/>
    <w:rsid w:val="00106100"/>
    <w:rsid w:val="0010756A"/>
    <w:rsid w:val="00110110"/>
    <w:rsid w:val="001129A9"/>
    <w:rsid w:val="0011335B"/>
    <w:rsid w:val="00113FD8"/>
    <w:rsid w:val="001143E0"/>
    <w:rsid w:val="001145C2"/>
    <w:rsid w:val="0011667C"/>
    <w:rsid w:val="001201A6"/>
    <w:rsid w:val="00120CB0"/>
    <w:rsid w:val="0012116B"/>
    <w:rsid w:val="00121AB0"/>
    <w:rsid w:val="00121E9A"/>
    <w:rsid w:val="00122517"/>
    <w:rsid w:val="00123A01"/>
    <w:rsid w:val="00127CBC"/>
    <w:rsid w:val="00131724"/>
    <w:rsid w:val="001327C4"/>
    <w:rsid w:val="00132CC3"/>
    <w:rsid w:val="00135551"/>
    <w:rsid w:val="00135B5B"/>
    <w:rsid w:val="00135F14"/>
    <w:rsid w:val="00141F32"/>
    <w:rsid w:val="00142506"/>
    <w:rsid w:val="00142B5C"/>
    <w:rsid w:val="00142E05"/>
    <w:rsid w:val="00146EE2"/>
    <w:rsid w:val="00147178"/>
    <w:rsid w:val="001476D5"/>
    <w:rsid w:val="00151BA7"/>
    <w:rsid w:val="00151C83"/>
    <w:rsid w:val="001535B4"/>
    <w:rsid w:val="0015439D"/>
    <w:rsid w:val="00154552"/>
    <w:rsid w:val="001548F1"/>
    <w:rsid w:val="00155DEB"/>
    <w:rsid w:val="00156CA3"/>
    <w:rsid w:val="00160BCB"/>
    <w:rsid w:val="001639AE"/>
    <w:rsid w:val="00164078"/>
    <w:rsid w:val="001654FB"/>
    <w:rsid w:val="00171A15"/>
    <w:rsid w:val="00172A11"/>
    <w:rsid w:val="00172D14"/>
    <w:rsid w:val="00173F5B"/>
    <w:rsid w:val="001763B3"/>
    <w:rsid w:val="0017673A"/>
    <w:rsid w:val="001779D4"/>
    <w:rsid w:val="00177D6F"/>
    <w:rsid w:val="00177DED"/>
    <w:rsid w:val="00177F1D"/>
    <w:rsid w:val="001819C1"/>
    <w:rsid w:val="0018465A"/>
    <w:rsid w:val="00185A9C"/>
    <w:rsid w:val="00185B99"/>
    <w:rsid w:val="00186220"/>
    <w:rsid w:val="001867CB"/>
    <w:rsid w:val="00191650"/>
    <w:rsid w:val="00191BF0"/>
    <w:rsid w:val="0019493F"/>
    <w:rsid w:val="001956CA"/>
    <w:rsid w:val="001A19EA"/>
    <w:rsid w:val="001A2D78"/>
    <w:rsid w:val="001A6074"/>
    <w:rsid w:val="001B1EEE"/>
    <w:rsid w:val="001B42B4"/>
    <w:rsid w:val="001B4859"/>
    <w:rsid w:val="001B5ABC"/>
    <w:rsid w:val="001B5B8C"/>
    <w:rsid w:val="001C1AB8"/>
    <w:rsid w:val="001C4819"/>
    <w:rsid w:val="001D0637"/>
    <w:rsid w:val="001D07BA"/>
    <w:rsid w:val="001D0BBB"/>
    <w:rsid w:val="001D1515"/>
    <w:rsid w:val="001D1884"/>
    <w:rsid w:val="001D2048"/>
    <w:rsid w:val="001D211C"/>
    <w:rsid w:val="001D3D4F"/>
    <w:rsid w:val="001D5EF2"/>
    <w:rsid w:val="001D6911"/>
    <w:rsid w:val="001D6FCE"/>
    <w:rsid w:val="001E0406"/>
    <w:rsid w:val="001E174A"/>
    <w:rsid w:val="001E2E6E"/>
    <w:rsid w:val="001E4200"/>
    <w:rsid w:val="001E438C"/>
    <w:rsid w:val="001E5F95"/>
    <w:rsid w:val="001E6445"/>
    <w:rsid w:val="001E6F8D"/>
    <w:rsid w:val="001E7DF9"/>
    <w:rsid w:val="001F01C5"/>
    <w:rsid w:val="001F0B1C"/>
    <w:rsid w:val="001F3222"/>
    <w:rsid w:val="001F3916"/>
    <w:rsid w:val="001F5AFE"/>
    <w:rsid w:val="001F799C"/>
    <w:rsid w:val="00200D7D"/>
    <w:rsid w:val="00201457"/>
    <w:rsid w:val="002062AF"/>
    <w:rsid w:val="00210168"/>
    <w:rsid w:val="00210326"/>
    <w:rsid w:val="002113E9"/>
    <w:rsid w:val="002119EF"/>
    <w:rsid w:val="00211CAC"/>
    <w:rsid w:val="00212220"/>
    <w:rsid w:val="00213034"/>
    <w:rsid w:val="00213122"/>
    <w:rsid w:val="00213A8C"/>
    <w:rsid w:val="00216FD2"/>
    <w:rsid w:val="00217629"/>
    <w:rsid w:val="00217B0A"/>
    <w:rsid w:val="00220026"/>
    <w:rsid w:val="002234A8"/>
    <w:rsid w:val="002239B6"/>
    <w:rsid w:val="00230284"/>
    <w:rsid w:val="00233AEB"/>
    <w:rsid w:val="0023490A"/>
    <w:rsid w:val="00234A43"/>
    <w:rsid w:val="00235B5A"/>
    <w:rsid w:val="00237CC2"/>
    <w:rsid w:val="00241083"/>
    <w:rsid w:val="00243C3D"/>
    <w:rsid w:val="00244CA6"/>
    <w:rsid w:val="002464E0"/>
    <w:rsid w:val="00246B51"/>
    <w:rsid w:val="0025127A"/>
    <w:rsid w:val="00252353"/>
    <w:rsid w:val="002542A8"/>
    <w:rsid w:val="002573AF"/>
    <w:rsid w:val="00257983"/>
    <w:rsid w:val="00262EF8"/>
    <w:rsid w:val="002631B6"/>
    <w:rsid w:val="00265F2E"/>
    <w:rsid w:val="002724D2"/>
    <w:rsid w:val="00274E39"/>
    <w:rsid w:val="00277F2F"/>
    <w:rsid w:val="00285F93"/>
    <w:rsid w:val="00286704"/>
    <w:rsid w:val="00287BFC"/>
    <w:rsid w:val="00287E48"/>
    <w:rsid w:val="002902D8"/>
    <w:rsid w:val="00292A86"/>
    <w:rsid w:val="00293E2F"/>
    <w:rsid w:val="00296445"/>
    <w:rsid w:val="002A0BD4"/>
    <w:rsid w:val="002A0C59"/>
    <w:rsid w:val="002A206F"/>
    <w:rsid w:val="002A4F22"/>
    <w:rsid w:val="002A62BC"/>
    <w:rsid w:val="002B04AC"/>
    <w:rsid w:val="002B3579"/>
    <w:rsid w:val="002B6D1B"/>
    <w:rsid w:val="002B6E59"/>
    <w:rsid w:val="002B7053"/>
    <w:rsid w:val="002B7864"/>
    <w:rsid w:val="002C1242"/>
    <w:rsid w:val="002C14C6"/>
    <w:rsid w:val="002C1CF4"/>
    <w:rsid w:val="002C1EDD"/>
    <w:rsid w:val="002C2578"/>
    <w:rsid w:val="002C279F"/>
    <w:rsid w:val="002C2DB0"/>
    <w:rsid w:val="002C394A"/>
    <w:rsid w:val="002C417C"/>
    <w:rsid w:val="002C4FCB"/>
    <w:rsid w:val="002C61FB"/>
    <w:rsid w:val="002C749E"/>
    <w:rsid w:val="002D063B"/>
    <w:rsid w:val="002D2B48"/>
    <w:rsid w:val="002D475A"/>
    <w:rsid w:val="002D4CB4"/>
    <w:rsid w:val="002D5313"/>
    <w:rsid w:val="002D5794"/>
    <w:rsid w:val="002D57B9"/>
    <w:rsid w:val="002D5EDD"/>
    <w:rsid w:val="002D663B"/>
    <w:rsid w:val="002E07F2"/>
    <w:rsid w:val="002E114C"/>
    <w:rsid w:val="002E11D9"/>
    <w:rsid w:val="002F0A67"/>
    <w:rsid w:val="002F0B9A"/>
    <w:rsid w:val="002F185B"/>
    <w:rsid w:val="002F33C7"/>
    <w:rsid w:val="002F68C0"/>
    <w:rsid w:val="002F767E"/>
    <w:rsid w:val="003037D9"/>
    <w:rsid w:val="00304894"/>
    <w:rsid w:val="00311A42"/>
    <w:rsid w:val="00314439"/>
    <w:rsid w:val="00320F90"/>
    <w:rsid w:val="00322E28"/>
    <w:rsid w:val="00323A10"/>
    <w:rsid w:val="00324359"/>
    <w:rsid w:val="00324A45"/>
    <w:rsid w:val="00326E83"/>
    <w:rsid w:val="00331DEC"/>
    <w:rsid w:val="00335694"/>
    <w:rsid w:val="00335CF3"/>
    <w:rsid w:val="00341ECE"/>
    <w:rsid w:val="00341EFB"/>
    <w:rsid w:val="00343831"/>
    <w:rsid w:val="003464FC"/>
    <w:rsid w:val="003501BF"/>
    <w:rsid w:val="003528B6"/>
    <w:rsid w:val="00352AB2"/>
    <w:rsid w:val="00352CF9"/>
    <w:rsid w:val="00354CD1"/>
    <w:rsid w:val="003561B3"/>
    <w:rsid w:val="003568CD"/>
    <w:rsid w:val="00357173"/>
    <w:rsid w:val="00360B6E"/>
    <w:rsid w:val="00361367"/>
    <w:rsid w:val="0036482D"/>
    <w:rsid w:val="003674B4"/>
    <w:rsid w:val="0037202E"/>
    <w:rsid w:val="0037319A"/>
    <w:rsid w:val="003742AD"/>
    <w:rsid w:val="0037589F"/>
    <w:rsid w:val="00375BE9"/>
    <w:rsid w:val="0037738D"/>
    <w:rsid w:val="003774A6"/>
    <w:rsid w:val="0038214F"/>
    <w:rsid w:val="00383AA7"/>
    <w:rsid w:val="00385430"/>
    <w:rsid w:val="0039111F"/>
    <w:rsid w:val="00394131"/>
    <w:rsid w:val="00395050"/>
    <w:rsid w:val="0039600C"/>
    <w:rsid w:val="003961BA"/>
    <w:rsid w:val="00396628"/>
    <w:rsid w:val="003A1F22"/>
    <w:rsid w:val="003A2A65"/>
    <w:rsid w:val="003A4B6C"/>
    <w:rsid w:val="003A595A"/>
    <w:rsid w:val="003A62D6"/>
    <w:rsid w:val="003A70FC"/>
    <w:rsid w:val="003B3A95"/>
    <w:rsid w:val="003B54C9"/>
    <w:rsid w:val="003B5E80"/>
    <w:rsid w:val="003B6C85"/>
    <w:rsid w:val="003C26C1"/>
    <w:rsid w:val="003C74E4"/>
    <w:rsid w:val="003C7945"/>
    <w:rsid w:val="003D08D0"/>
    <w:rsid w:val="003D10D6"/>
    <w:rsid w:val="003D191F"/>
    <w:rsid w:val="003D4DB5"/>
    <w:rsid w:val="003D67C5"/>
    <w:rsid w:val="003E000F"/>
    <w:rsid w:val="003E018B"/>
    <w:rsid w:val="003E0A56"/>
    <w:rsid w:val="003E1B7C"/>
    <w:rsid w:val="003E230B"/>
    <w:rsid w:val="003E430F"/>
    <w:rsid w:val="003E6B7E"/>
    <w:rsid w:val="003F07DC"/>
    <w:rsid w:val="003F3F9F"/>
    <w:rsid w:val="003F635E"/>
    <w:rsid w:val="003F75F7"/>
    <w:rsid w:val="0040072F"/>
    <w:rsid w:val="00400CEF"/>
    <w:rsid w:val="00404820"/>
    <w:rsid w:val="0040596D"/>
    <w:rsid w:val="00407F44"/>
    <w:rsid w:val="00411149"/>
    <w:rsid w:val="004118D3"/>
    <w:rsid w:val="004128B4"/>
    <w:rsid w:val="00413D01"/>
    <w:rsid w:val="00414195"/>
    <w:rsid w:val="00414ABD"/>
    <w:rsid w:val="00414E40"/>
    <w:rsid w:val="00416E22"/>
    <w:rsid w:val="00421993"/>
    <w:rsid w:val="00421F93"/>
    <w:rsid w:val="00424E7C"/>
    <w:rsid w:val="0042513F"/>
    <w:rsid w:val="00425F88"/>
    <w:rsid w:val="004270EF"/>
    <w:rsid w:val="0043091D"/>
    <w:rsid w:val="00435DD6"/>
    <w:rsid w:val="004372F1"/>
    <w:rsid w:val="004377A4"/>
    <w:rsid w:val="00437B01"/>
    <w:rsid w:val="004408CE"/>
    <w:rsid w:val="00440AF6"/>
    <w:rsid w:val="00442D22"/>
    <w:rsid w:val="00443ABC"/>
    <w:rsid w:val="00444390"/>
    <w:rsid w:val="004447B5"/>
    <w:rsid w:val="00447821"/>
    <w:rsid w:val="004517C1"/>
    <w:rsid w:val="00454B96"/>
    <w:rsid w:val="00455CB5"/>
    <w:rsid w:val="00456C6C"/>
    <w:rsid w:val="00461E32"/>
    <w:rsid w:val="004627CF"/>
    <w:rsid w:val="00463527"/>
    <w:rsid w:val="00464E26"/>
    <w:rsid w:val="004672D9"/>
    <w:rsid w:val="00467C5F"/>
    <w:rsid w:val="00470000"/>
    <w:rsid w:val="00471172"/>
    <w:rsid w:val="004719A5"/>
    <w:rsid w:val="004752A2"/>
    <w:rsid w:val="004759BF"/>
    <w:rsid w:val="00475FB4"/>
    <w:rsid w:val="00476492"/>
    <w:rsid w:val="00476D1A"/>
    <w:rsid w:val="004777FF"/>
    <w:rsid w:val="004822C6"/>
    <w:rsid w:val="00482399"/>
    <w:rsid w:val="00483B32"/>
    <w:rsid w:val="004847EC"/>
    <w:rsid w:val="004851A0"/>
    <w:rsid w:val="004875A6"/>
    <w:rsid w:val="004879CF"/>
    <w:rsid w:val="00490B01"/>
    <w:rsid w:val="004911B8"/>
    <w:rsid w:val="00491469"/>
    <w:rsid w:val="00491E75"/>
    <w:rsid w:val="004927E7"/>
    <w:rsid w:val="0049301F"/>
    <w:rsid w:val="00493598"/>
    <w:rsid w:val="00496A29"/>
    <w:rsid w:val="004A1946"/>
    <w:rsid w:val="004A4CDE"/>
    <w:rsid w:val="004A4DC7"/>
    <w:rsid w:val="004A5B5D"/>
    <w:rsid w:val="004A797B"/>
    <w:rsid w:val="004B2510"/>
    <w:rsid w:val="004B377E"/>
    <w:rsid w:val="004B4229"/>
    <w:rsid w:val="004B43D8"/>
    <w:rsid w:val="004B687B"/>
    <w:rsid w:val="004C5D24"/>
    <w:rsid w:val="004D3A4B"/>
    <w:rsid w:val="004D4117"/>
    <w:rsid w:val="004D4452"/>
    <w:rsid w:val="004D4B09"/>
    <w:rsid w:val="004D729F"/>
    <w:rsid w:val="004E1C7E"/>
    <w:rsid w:val="004E1E32"/>
    <w:rsid w:val="004E2041"/>
    <w:rsid w:val="004E2795"/>
    <w:rsid w:val="004E3473"/>
    <w:rsid w:val="004E5D11"/>
    <w:rsid w:val="004E6914"/>
    <w:rsid w:val="004E7252"/>
    <w:rsid w:val="004F191F"/>
    <w:rsid w:val="004F1A25"/>
    <w:rsid w:val="004F3980"/>
    <w:rsid w:val="004F736C"/>
    <w:rsid w:val="00500C00"/>
    <w:rsid w:val="00501921"/>
    <w:rsid w:val="00501CBE"/>
    <w:rsid w:val="0050354C"/>
    <w:rsid w:val="00510BE1"/>
    <w:rsid w:val="0051125D"/>
    <w:rsid w:val="005118A1"/>
    <w:rsid w:val="005128E5"/>
    <w:rsid w:val="005131A6"/>
    <w:rsid w:val="00514AE4"/>
    <w:rsid w:val="00516A54"/>
    <w:rsid w:val="00517AEB"/>
    <w:rsid w:val="00517C03"/>
    <w:rsid w:val="00520292"/>
    <w:rsid w:val="005203DE"/>
    <w:rsid w:val="00526F9B"/>
    <w:rsid w:val="00530268"/>
    <w:rsid w:val="00532519"/>
    <w:rsid w:val="005341A2"/>
    <w:rsid w:val="00535BBE"/>
    <w:rsid w:val="00535C0C"/>
    <w:rsid w:val="005368EA"/>
    <w:rsid w:val="00536AAE"/>
    <w:rsid w:val="0054031C"/>
    <w:rsid w:val="00540BA5"/>
    <w:rsid w:val="00541760"/>
    <w:rsid w:val="00541F72"/>
    <w:rsid w:val="005420EC"/>
    <w:rsid w:val="005448ED"/>
    <w:rsid w:val="00545748"/>
    <w:rsid w:val="0054626A"/>
    <w:rsid w:val="00547FFE"/>
    <w:rsid w:val="00550B97"/>
    <w:rsid w:val="00550F4D"/>
    <w:rsid w:val="005554BC"/>
    <w:rsid w:val="00557676"/>
    <w:rsid w:val="0056003F"/>
    <w:rsid w:val="00560EAA"/>
    <w:rsid w:val="00561B3D"/>
    <w:rsid w:val="00562211"/>
    <w:rsid w:val="0056406C"/>
    <w:rsid w:val="0056411A"/>
    <w:rsid w:val="00565807"/>
    <w:rsid w:val="00566AAC"/>
    <w:rsid w:val="00570C1D"/>
    <w:rsid w:val="0058222B"/>
    <w:rsid w:val="00583F05"/>
    <w:rsid w:val="00584260"/>
    <w:rsid w:val="00584351"/>
    <w:rsid w:val="005856CB"/>
    <w:rsid w:val="0058609E"/>
    <w:rsid w:val="0058772A"/>
    <w:rsid w:val="00587D6C"/>
    <w:rsid w:val="005909B2"/>
    <w:rsid w:val="0059135C"/>
    <w:rsid w:val="00591D4C"/>
    <w:rsid w:val="0059276F"/>
    <w:rsid w:val="00592A18"/>
    <w:rsid w:val="00592ABB"/>
    <w:rsid w:val="00593019"/>
    <w:rsid w:val="0059436B"/>
    <w:rsid w:val="005A1D68"/>
    <w:rsid w:val="005A20D0"/>
    <w:rsid w:val="005A3FA9"/>
    <w:rsid w:val="005A43E0"/>
    <w:rsid w:val="005A52CB"/>
    <w:rsid w:val="005A6931"/>
    <w:rsid w:val="005B0378"/>
    <w:rsid w:val="005B233B"/>
    <w:rsid w:val="005B25CF"/>
    <w:rsid w:val="005B3A05"/>
    <w:rsid w:val="005C48A8"/>
    <w:rsid w:val="005C6AE0"/>
    <w:rsid w:val="005C7086"/>
    <w:rsid w:val="005C723B"/>
    <w:rsid w:val="005D2610"/>
    <w:rsid w:val="005D54ED"/>
    <w:rsid w:val="005D5E04"/>
    <w:rsid w:val="005D60EB"/>
    <w:rsid w:val="005D6C41"/>
    <w:rsid w:val="005D77C8"/>
    <w:rsid w:val="005D7C6B"/>
    <w:rsid w:val="005D7C7A"/>
    <w:rsid w:val="005E7AD4"/>
    <w:rsid w:val="005F009D"/>
    <w:rsid w:val="005F02EC"/>
    <w:rsid w:val="005F105A"/>
    <w:rsid w:val="005F1583"/>
    <w:rsid w:val="005F3C57"/>
    <w:rsid w:val="005F4E00"/>
    <w:rsid w:val="005F6263"/>
    <w:rsid w:val="005F6D9F"/>
    <w:rsid w:val="005F7073"/>
    <w:rsid w:val="005F7930"/>
    <w:rsid w:val="00600F32"/>
    <w:rsid w:val="00600FCB"/>
    <w:rsid w:val="0060197A"/>
    <w:rsid w:val="006034DB"/>
    <w:rsid w:val="00603A13"/>
    <w:rsid w:val="00603B22"/>
    <w:rsid w:val="00603D69"/>
    <w:rsid w:val="0060477E"/>
    <w:rsid w:val="00604D47"/>
    <w:rsid w:val="00606581"/>
    <w:rsid w:val="006065DC"/>
    <w:rsid w:val="006107C8"/>
    <w:rsid w:val="00610A8B"/>
    <w:rsid w:val="00613A75"/>
    <w:rsid w:val="006178D2"/>
    <w:rsid w:val="00621F3D"/>
    <w:rsid w:val="00622940"/>
    <w:rsid w:val="00623B60"/>
    <w:rsid w:val="00623EAD"/>
    <w:rsid w:val="00626D2B"/>
    <w:rsid w:val="00631334"/>
    <w:rsid w:val="006345B9"/>
    <w:rsid w:val="00635694"/>
    <w:rsid w:val="006361E0"/>
    <w:rsid w:val="0063777F"/>
    <w:rsid w:val="00640026"/>
    <w:rsid w:val="006405D0"/>
    <w:rsid w:val="00640A8A"/>
    <w:rsid w:val="0064351B"/>
    <w:rsid w:val="00644DCA"/>
    <w:rsid w:val="00647A8B"/>
    <w:rsid w:val="0065080F"/>
    <w:rsid w:val="0065088A"/>
    <w:rsid w:val="00650A34"/>
    <w:rsid w:val="006528F5"/>
    <w:rsid w:val="00652E5A"/>
    <w:rsid w:val="00653FF9"/>
    <w:rsid w:val="006546F7"/>
    <w:rsid w:val="0065645C"/>
    <w:rsid w:val="006564E1"/>
    <w:rsid w:val="00656836"/>
    <w:rsid w:val="0066043D"/>
    <w:rsid w:val="00661AAE"/>
    <w:rsid w:val="00662442"/>
    <w:rsid w:val="006637A3"/>
    <w:rsid w:val="00663827"/>
    <w:rsid w:val="00664C7B"/>
    <w:rsid w:val="00665016"/>
    <w:rsid w:val="00666373"/>
    <w:rsid w:val="006663B9"/>
    <w:rsid w:val="006675AF"/>
    <w:rsid w:val="00667802"/>
    <w:rsid w:val="006729FA"/>
    <w:rsid w:val="00672C85"/>
    <w:rsid w:val="006768FF"/>
    <w:rsid w:val="00681C59"/>
    <w:rsid w:val="00684075"/>
    <w:rsid w:val="0068612C"/>
    <w:rsid w:val="00687553"/>
    <w:rsid w:val="00687B91"/>
    <w:rsid w:val="00690BE0"/>
    <w:rsid w:val="0069127E"/>
    <w:rsid w:val="00695148"/>
    <w:rsid w:val="0069712A"/>
    <w:rsid w:val="00697830"/>
    <w:rsid w:val="006A058A"/>
    <w:rsid w:val="006A2753"/>
    <w:rsid w:val="006A4818"/>
    <w:rsid w:val="006A49AD"/>
    <w:rsid w:val="006B176E"/>
    <w:rsid w:val="006B1967"/>
    <w:rsid w:val="006B3A9C"/>
    <w:rsid w:val="006B53D6"/>
    <w:rsid w:val="006B562F"/>
    <w:rsid w:val="006C1376"/>
    <w:rsid w:val="006C47A7"/>
    <w:rsid w:val="006C4A66"/>
    <w:rsid w:val="006C784F"/>
    <w:rsid w:val="006D30B6"/>
    <w:rsid w:val="006D3E58"/>
    <w:rsid w:val="006D4174"/>
    <w:rsid w:val="006D5543"/>
    <w:rsid w:val="006D5C95"/>
    <w:rsid w:val="006E540E"/>
    <w:rsid w:val="006E6DBE"/>
    <w:rsid w:val="006F02F7"/>
    <w:rsid w:val="006F1160"/>
    <w:rsid w:val="006F3CE1"/>
    <w:rsid w:val="006F5726"/>
    <w:rsid w:val="006F6B6E"/>
    <w:rsid w:val="00702D92"/>
    <w:rsid w:val="00706703"/>
    <w:rsid w:val="00707BAB"/>
    <w:rsid w:val="00707CE1"/>
    <w:rsid w:val="00713F2F"/>
    <w:rsid w:val="007147C6"/>
    <w:rsid w:val="00720286"/>
    <w:rsid w:val="007213B1"/>
    <w:rsid w:val="00722905"/>
    <w:rsid w:val="00724E03"/>
    <w:rsid w:val="00725647"/>
    <w:rsid w:val="00736D94"/>
    <w:rsid w:val="00740AD7"/>
    <w:rsid w:val="00744365"/>
    <w:rsid w:val="00746658"/>
    <w:rsid w:val="00746D2F"/>
    <w:rsid w:val="00747257"/>
    <w:rsid w:val="00750111"/>
    <w:rsid w:val="00750282"/>
    <w:rsid w:val="00751D0A"/>
    <w:rsid w:val="00754195"/>
    <w:rsid w:val="00754986"/>
    <w:rsid w:val="00754F6F"/>
    <w:rsid w:val="0075722D"/>
    <w:rsid w:val="00757633"/>
    <w:rsid w:val="00760A74"/>
    <w:rsid w:val="007647C5"/>
    <w:rsid w:val="00764FD4"/>
    <w:rsid w:val="00765CFA"/>
    <w:rsid w:val="007663CA"/>
    <w:rsid w:val="007666C1"/>
    <w:rsid w:val="0076692A"/>
    <w:rsid w:val="007672F3"/>
    <w:rsid w:val="007677CE"/>
    <w:rsid w:val="007725E4"/>
    <w:rsid w:val="00773847"/>
    <w:rsid w:val="00774B31"/>
    <w:rsid w:val="007802A8"/>
    <w:rsid w:val="00780BB2"/>
    <w:rsid w:val="0078122F"/>
    <w:rsid w:val="00781566"/>
    <w:rsid w:val="00781D60"/>
    <w:rsid w:val="00782735"/>
    <w:rsid w:val="007844B2"/>
    <w:rsid w:val="00785739"/>
    <w:rsid w:val="00786DC0"/>
    <w:rsid w:val="0078709F"/>
    <w:rsid w:val="00787D8A"/>
    <w:rsid w:val="00790BDE"/>
    <w:rsid w:val="00791097"/>
    <w:rsid w:val="00792139"/>
    <w:rsid w:val="00792D9C"/>
    <w:rsid w:val="00793367"/>
    <w:rsid w:val="0079700E"/>
    <w:rsid w:val="00797376"/>
    <w:rsid w:val="007976C5"/>
    <w:rsid w:val="00797CE1"/>
    <w:rsid w:val="007A0062"/>
    <w:rsid w:val="007A0961"/>
    <w:rsid w:val="007A2229"/>
    <w:rsid w:val="007A4320"/>
    <w:rsid w:val="007A4B67"/>
    <w:rsid w:val="007A60BD"/>
    <w:rsid w:val="007A62D9"/>
    <w:rsid w:val="007A6F2F"/>
    <w:rsid w:val="007A7363"/>
    <w:rsid w:val="007A77CF"/>
    <w:rsid w:val="007B06B0"/>
    <w:rsid w:val="007B0C51"/>
    <w:rsid w:val="007B1119"/>
    <w:rsid w:val="007B11A0"/>
    <w:rsid w:val="007B16A6"/>
    <w:rsid w:val="007B3A96"/>
    <w:rsid w:val="007B48AF"/>
    <w:rsid w:val="007B55F0"/>
    <w:rsid w:val="007B7D8D"/>
    <w:rsid w:val="007C0EBC"/>
    <w:rsid w:val="007C32CF"/>
    <w:rsid w:val="007C3C43"/>
    <w:rsid w:val="007C749C"/>
    <w:rsid w:val="007D2F45"/>
    <w:rsid w:val="007D3051"/>
    <w:rsid w:val="007D765A"/>
    <w:rsid w:val="007E0283"/>
    <w:rsid w:val="007E1BD9"/>
    <w:rsid w:val="007E280C"/>
    <w:rsid w:val="007E2C5F"/>
    <w:rsid w:val="007E382A"/>
    <w:rsid w:val="007E4C51"/>
    <w:rsid w:val="007E7626"/>
    <w:rsid w:val="007F1386"/>
    <w:rsid w:val="007F4EC9"/>
    <w:rsid w:val="007F64F3"/>
    <w:rsid w:val="007F70D0"/>
    <w:rsid w:val="007F79C8"/>
    <w:rsid w:val="00803322"/>
    <w:rsid w:val="00803E8F"/>
    <w:rsid w:val="008045C6"/>
    <w:rsid w:val="00804730"/>
    <w:rsid w:val="0080580D"/>
    <w:rsid w:val="00805911"/>
    <w:rsid w:val="00811247"/>
    <w:rsid w:val="00811F47"/>
    <w:rsid w:val="008229E4"/>
    <w:rsid w:val="00825270"/>
    <w:rsid w:val="00825467"/>
    <w:rsid w:val="0082581E"/>
    <w:rsid w:val="00825F96"/>
    <w:rsid w:val="008300CF"/>
    <w:rsid w:val="008305A3"/>
    <w:rsid w:val="00832E11"/>
    <w:rsid w:val="00833895"/>
    <w:rsid w:val="00834BB5"/>
    <w:rsid w:val="008358B1"/>
    <w:rsid w:val="008366AB"/>
    <w:rsid w:val="00841198"/>
    <w:rsid w:val="00841F93"/>
    <w:rsid w:val="00843B8E"/>
    <w:rsid w:val="00844A72"/>
    <w:rsid w:val="00845AA0"/>
    <w:rsid w:val="00845F4D"/>
    <w:rsid w:val="00846DDB"/>
    <w:rsid w:val="008472A1"/>
    <w:rsid w:val="00847B2E"/>
    <w:rsid w:val="00855F2B"/>
    <w:rsid w:val="00861779"/>
    <w:rsid w:val="00863C7F"/>
    <w:rsid w:val="00864C79"/>
    <w:rsid w:val="00865523"/>
    <w:rsid w:val="0086651E"/>
    <w:rsid w:val="00866608"/>
    <w:rsid w:val="00873309"/>
    <w:rsid w:val="008735AB"/>
    <w:rsid w:val="0087793D"/>
    <w:rsid w:val="008804BA"/>
    <w:rsid w:val="00883207"/>
    <w:rsid w:val="008838FB"/>
    <w:rsid w:val="0088583E"/>
    <w:rsid w:val="00886FCF"/>
    <w:rsid w:val="00891711"/>
    <w:rsid w:val="00892C4D"/>
    <w:rsid w:val="0089462B"/>
    <w:rsid w:val="0089528C"/>
    <w:rsid w:val="0089592C"/>
    <w:rsid w:val="00896652"/>
    <w:rsid w:val="00897B11"/>
    <w:rsid w:val="008A0A1B"/>
    <w:rsid w:val="008A44F5"/>
    <w:rsid w:val="008A587E"/>
    <w:rsid w:val="008A6352"/>
    <w:rsid w:val="008B23B4"/>
    <w:rsid w:val="008B319E"/>
    <w:rsid w:val="008B625F"/>
    <w:rsid w:val="008B6E90"/>
    <w:rsid w:val="008B7E74"/>
    <w:rsid w:val="008C03A1"/>
    <w:rsid w:val="008C2285"/>
    <w:rsid w:val="008C272A"/>
    <w:rsid w:val="008C39B8"/>
    <w:rsid w:val="008C4DC9"/>
    <w:rsid w:val="008C73D3"/>
    <w:rsid w:val="008D4BFE"/>
    <w:rsid w:val="008D53A5"/>
    <w:rsid w:val="008D7232"/>
    <w:rsid w:val="008D78BF"/>
    <w:rsid w:val="008E0114"/>
    <w:rsid w:val="008E02F7"/>
    <w:rsid w:val="008E2EC7"/>
    <w:rsid w:val="008E4E30"/>
    <w:rsid w:val="008E56E8"/>
    <w:rsid w:val="008E669E"/>
    <w:rsid w:val="008E700C"/>
    <w:rsid w:val="008E7C9F"/>
    <w:rsid w:val="008E7CC5"/>
    <w:rsid w:val="008F72D3"/>
    <w:rsid w:val="0090125F"/>
    <w:rsid w:val="00901C35"/>
    <w:rsid w:val="00901CBE"/>
    <w:rsid w:val="00902738"/>
    <w:rsid w:val="00905410"/>
    <w:rsid w:val="00905B59"/>
    <w:rsid w:val="0090616C"/>
    <w:rsid w:val="009063B4"/>
    <w:rsid w:val="00906835"/>
    <w:rsid w:val="00906DD9"/>
    <w:rsid w:val="009073BE"/>
    <w:rsid w:val="0091120C"/>
    <w:rsid w:val="00920A47"/>
    <w:rsid w:val="00920D57"/>
    <w:rsid w:val="00921645"/>
    <w:rsid w:val="00921DBB"/>
    <w:rsid w:val="00921DC1"/>
    <w:rsid w:val="00922ACD"/>
    <w:rsid w:val="00922C7E"/>
    <w:rsid w:val="0092389A"/>
    <w:rsid w:val="009250EF"/>
    <w:rsid w:val="0092672B"/>
    <w:rsid w:val="00926D1A"/>
    <w:rsid w:val="009273E4"/>
    <w:rsid w:val="00936A19"/>
    <w:rsid w:val="009374E7"/>
    <w:rsid w:val="00942B9E"/>
    <w:rsid w:val="0094408C"/>
    <w:rsid w:val="0094447E"/>
    <w:rsid w:val="00947BFA"/>
    <w:rsid w:val="009508C1"/>
    <w:rsid w:val="00950B6B"/>
    <w:rsid w:val="009513F9"/>
    <w:rsid w:val="0095247D"/>
    <w:rsid w:val="00952E30"/>
    <w:rsid w:val="00957072"/>
    <w:rsid w:val="0096175C"/>
    <w:rsid w:val="00962987"/>
    <w:rsid w:val="00963A16"/>
    <w:rsid w:val="009649C5"/>
    <w:rsid w:val="00964D68"/>
    <w:rsid w:val="00964EC3"/>
    <w:rsid w:val="00967292"/>
    <w:rsid w:val="00967C50"/>
    <w:rsid w:val="00967CDA"/>
    <w:rsid w:val="0097007D"/>
    <w:rsid w:val="00971657"/>
    <w:rsid w:val="00973556"/>
    <w:rsid w:val="0097594A"/>
    <w:rsid w:val="009767B4"/>
    <w:rsid w:val="00981011"/>
    <w:rsid w:val="00982462"/>
    <w:rsid w:val="00982569"/>
    <w:rsid w:val="00982739"/>
    <w:rsid w:val="00984D8D"/>
    <w:rsid w:val="0098530B"/>
    <w:rsid w:val="0098541A"/>
    <w:rsid w:val="009864C1"/>
    <w:rsid w:val="0098687F"/>
    <w:rsid w:val="0099082A"/>
    <w:rsid w:val="00991AAD"/>
    <w:rsid w:val="009924E9"/>
    <w:rsid w:val="00992D20"/>
    <w:rsid w:val="009948D3"/>
    <w:rsid w:val="00994C36"/>
    <w:rsid w:val="0099684B"/>
    <w:rsid w:val="00996C69"/>
    <w:rsid w:val="009A24F4"/>
    <w:rsid w:val="009A5FC1"/>
    <w:rsid w:val="009A7E63"/>
    <w:rsid w:val="009B2F15"/>
    <w:rsid w:val="009B33C4"/>
    <w:rsid w:val="009B3AF3"/>
    <w:rsid w:val="009B614C"/>
    <w:rsid w:val="009C2846"/>
    <w:rsid w:val="009C2F86"/>
    <w:rsid w:val="009C53C7"/>
    <w:rsid w:val="009C6535"/>
    <w:rsid w:val="009C6A3E"/>
    <w:rsid w:val="009C70D1"/>
    <w:rsid w:val="009C719B"/>
    <w:rsid w:val="009D308C"/>
    <w:rsid w:val="009D547F"/>
    <w:rsid w:val="009E06F1"/>
    <w:rsid w:val="009E104A"/>
    <w:rsid w:val="009E128C"/>
    <w:rsid w:val="009E1470"/>
    <w:rsid w:val="009E3FC8"/>
    <w:rsid w:val="009E697C"/>
    <w:rsid w:val="009E6A2A"/>
    <w:rsid w:val="009F117E"/>
    <w:rsid w:val="009F2D08"/>
    <w:rsid w:val="009F4216"/>
    <w:rsid w:val="009F4959"/>
    <w:rsid w:val="009F5642"/>
    <w:rsid w:val="009F5ABF"/>
    <w:rsid w:val="009F5BD5"/>
    <w:rsid w:val="009F6ADE"/>
    <w:rsid w:val="009F7773"/>
    <w:rsid w:val="00A0487D"/>
    <w:rsid w:val="00A05D9F"/>
    <w:rsid w:val="00A07A8F"/>
    <w:rsid w:val="00A10E80"/>
    <w:rsid w:val="00A13261"/>
    <w:rsid w:val="00A149A7"/>
    <w:rsid w:val="00A1669A"/>
    <w:rsid w:val="00A16941"/>
    <w:rsid w:val="00A176FB"/>
    <w:rsid w:val="00A2015C"/>
    <w:rsid w:val="00A21F75"/>
    <w:rsid w:val="00A22A9D"/>
    <w:rsid w:val="00A24917"/>
    <w:rsid w:val="00A257D7"/>
    <w:rsid w:val="00A27D2A"/>
    <w:rsid w:val="00A32F18"/>
    <w:rsid w:val="00A3716F"/>
    <w:rsid w:val="00A40A91"/>
    <w:rsid w:val="00A42DCC"/>
    <w:rsid w:val="00A439F2"/>
    <w:rsid w:val="00A44904"/>
    <w:rsid w:val="00A46BE3"/>
    <w:rsid w:val="00A473AA"/>
    <w:rsid w:val="00A47A84"/>
    <w:rsid w:val="00A50F1C"/>
    <w:rsid w:val="00A51472"/>
    <w:rsid w:val="00A51A91"/>
    <w:rsid w:val="00A5213E"/>
    <w:rsid w:val="00A5429D"/>
    <w:rsid w:val="00A542F0"/>
    <w:rsid w:val="00A54B58"/>
    <w:rsid w:val="00A61D28"/>
    <w:rsid w:val="00A621C3"/>
    <w:rsid w:val="00A62FA0"/>
    <w:rsid w:val="00A646CC"/>
    <w:rsid w:val="00A65DF5"/>
    <w:rsid w:val="00A70CA7"/>
    <w:rsid w:val="00A71056"/>
    <w:rsid w:val="00A714AA"/>
    <w:rsid w:val="00A7270D"/>
    <w:rsid w:val="00A74677"/>
    <w:rsid w:val="00A76E56"/>
    <w:rsid w:val="00A77111"/>
    <w:rsid w:val="00A7787D"/>
    <w:rsid w:val="00A820ED"/>
    <w:rsid w:val="00A8284B"/>
    <w:rsid w:val="00A845F1"/>
    <w:rsid w:val="00A86D02"/>
    <w:rsid w:val="00A8731A"/>
    <w:rsid w:val="00A8741E"/>
    <w:rsid w:val="00A87697"/>
    <w:rsid w:val="00A9007A"/>
    <w:rsid w:val="00A947FD"/>
    <w:rsid w:val="00A95069"/>
    <w:rsid w:val="00A951A0"/>
    <w:rsid w:val="00A9593F"/>
    <w:rsid w:val="00A963F1"/>
    <w:rsid w:val="00A96750"/>
    <w:rsid w:val="00A97055"/>
    <w:rsid w:val="00AA0A4C"/>
    <w:rsid w:val="00AA2C35"/>
    <w:rsid w:val="00AA3C26"/>
    <w:rsid w:val="00AB0AE7"/>
    <w:rsid w:val="00AB0C92"/>
    <w:rsid w:val="00AB2D62"/>
    <w:rsid w:val="00AB3A4E"/>
    <w:rsid w:val="00AC2324"/>
    <w:rsid w:val="00AC24F6"/>
    <w:rsid w:val="00AC2DB9"/>
    <w:rsid w:val="00AC530D"/>
    <w:rsid w:val="00AC6024"/>
    <w:rsid w:val="00AC7E60"/>
    <w:rsid w:val="00AD1481"/>
    <w:rsid w:val="00AD52E3"/>
    <w:rsid w:val="00AD53A5"/>
    <w:rsid w:val="00AD7B0F"/>
    <w:rsid w:val="00AE0AED"/>
    <w:rsid w:val="00AE13A0"/>
    <w:rsid w:val="00AE19EF"/>
    <w:rsid w:val="00AE1A25"/>
    <w:rsid w:val="00AE1B78"/>
    <w:rsid w:val="00AE1D75"/>
    <w:rsid w:val="00AE1DCD"/>
    <w:rsid w:val="00AE273E"/>
    <w:rsid w:val="00AE2E14"/>
    <w:rsid w:val="00AE3639"/>
    <w:rsid w:val="00AF0253"/>
    <w:rsid w:val="00AF04F3"/>
    <w:rsid w:val="00AF0B8E"/>
    <w:rsid w:val="00AF10E9"/>
    <w:rsid w:val="00AF2EF9"/>
    <w:rsid w:val="00AF3020"/>
    <w:rsid w:val="00AF40AD"/>
    <w:rsid w:val="00AF4DF7"/>
    <w:rsid w:val="00AF69E9"/>
    <w:rsid w:val="00AF75D5"/>
    <w:rsid w:val="00B00E49"/>
    <w:rsid w:val="00B01F81"/>
    <w:rsid w:val="00B02517"/>
    <w:rsid w:val="00B05301"/>
    <w:rsid w:val="00B05644"/>
    <w:rsid w:val="00B12481"/>
    <w:rsid w:val="00B13220"/>
    <w:rsid w:val="00B13F39"/>
    <w:rsid w:val="00B16857"/>
    <w:rsid w:val="00B16E40"/>
    <w:rsid w:val="00B17DA5"/>
    <w:rsid w:val="00B17E00"/>
    <w:rsid w:val="00B21FAB"/>
    <w:rsid w:val="00B22491"/>
    <w:rsid w:val="00B22A91"/>
    <w:rsid w:val="00B237E1"/>
    <w:rsid w:val="00B24A6B"/>
    <w:rsid w:val="00B25BC5"/>
    <w:rsid w:val="00B264BD"/>
    <w:rsid w:val="00B267DA"/>
    <w:rsid w:val="00B27485"/>
    <w:rsid w:val="00B27764"/>
    <w:rsid w:val="00B27E30"/>
    <w:rsid w:val="00B33D7D"/>
    <w:rsid w:val="00B3718D"/>
    <w:rsid w:val="00B418B5"/>
    <w:rsid w:val="00B42FF6"/>
    <w:rsid w:val="00B44F3E"/>
    <w:rsid w:val="00B470DD"/>
    <w:rsid w:val="00B47229"/>
    <w:rsid w:val="00B47BE6"/>
    <w:rsid w:val="00B47C30"/>
    <w:rsid w:val="00B531F4"/>
    <w:rsid w:val="00B53417"/>
    <w:rsid w:val="00B534A3"/>
    <w:rsid w:val="00B546B4"/>
    <w:rsid w:val="00B54FB5"/>
    <w:rsid w:val="00B57027"/>
    <w:rsid w:val="00B57244"/>
    <w:rsid w:val="00B60E9C"/>
    <w:rsid w:val="00B625F2"/>
    <w:rsid w:val="00B62DF2"/>
    <w:rsid w:val="00B65639"/>
    <w:rsid w:val="00B70137"/>
    <w:rsid w:val="00B70A5F"/>
    <w:rsid w:val="00B70ED6"/>
    <w:rsid w:val="00B71643"/>
    <w:rsid w:val="00B716C1"/>
    <w:rsid w:val="00B74B28"/>
    <w:rsid w:val="00B8094F"/>
    <w:rsid w:val="00B82B46"/>
    <w:rsid w:val="00B82C4F"/>
    <w:rsid w:val="00B83160"/>
    <w:rsid w:val="00B85E88"/>
    <w:rsid w:val="00B863C6"/>
    <w:rsid w:val="00B8780E"/>
    <w:rsid w:val="00B90EF5"/>
    <w:rsid w:val="00B9299F"/>
    <w:rsid w:val="00B94BFC"/>
    <w:rsid w:val="00B96808"/>
    <w:rsid w:val="00B96F84"/>
    <w:rsid w:val="00BA0E45"/>
    <w:rsid w:val="00BA1036"/>
    <w:rsid w:val="00BA16D0"/>
    <w:rsid w:val="00BA1793"/>
    <w:rsid w:val="00BA468A"/>
    <w:rsid w:val="00BA5045"/>
    <w:rsid w:val="00BB0270"/>
    <w:rsid w:val="00BB2869"/>
    <w:rsid w:val="00BB3455"/>
    <w:rsid w:val="00BB7E6A"/>
    <w:rsid w:val="00BC1AF9"/>
    <w:rsid w:val="00BC2943"/>
    <w:rsid w:val="00BC79D6"/>
    <w:rsid w:val="00BD173F"/>
    <w:rsid w:val="00BD2271"/>
    <w:rsid w:val="00BD3D47"/>
    <w:rsid w:val="00BD6BDB"/>
    <w:rsid w:val="00BD7700"/>
    <w:rsid w:val="00BD7B81"/>
    <w:rsid w:val="00BE1FA1"/>
    <w:rsid w:val="00BE50EE"/>
    <w:rsid w:val="00BE5D47"/>
    <w:rsid w:val="00BE741E"/>
    <w:rsid w:val="00BF441C"/>
    <w:rsid w:val="00BF69E7"/>
    <w:rsid w:val="00BF76C1"/>
    <w:rsid w:val="00C0034B"/>
    <w:rsid w:val="00C02402"/>
    <w:rsid w:val="00C048F4"/>
    <w:rsid w:val="00C068EB"/>
    <w:rsid w:val="00C1529A"/>
    <w:rsid w:val="00C15D8A"/>
    <w:rsid w:val="00C16BFA"/>
    <w:rsid w:val="00C20521"/>
    <w:rsid w:val="00C20C9C"/>
    <w:rsid w:val="00C20E0F"/>
    <w:rsid w:val="00C20E12"/>
    <w:rsid w:val="00C212BE"/>
    <w:rsid w:val="00C24D18"/>
    <w:rsid w:val="00C2580E"/>
    <w:rsid w:val="00C25D9C"/>
    <w:rsid w:val="00C2698A"/>
    <w:rsid w:val="00C27834"/>
    <w:rsid w:val="00C3242F"/>
    <w:rsid w:val="00C32A79"/>
    <w:rsid w:val="00C33700"/>
    <w:rsid w:val="00C339B3"/>
    <w:rsid w:val="00C34941"/>
    <w:rsid w:val="00C36C17"/>
    <w:rsid w:val="00C41D25"/>
    <w:rsid w:val="00C4471B"/>
    <w:rsid w:val="00C45435"/>
    <w:rsid w:val="00C504A8"/>
    <w:rsid w:val="00C5052E"/>
    <w:rsid w:val="00C519B3"/>
    <w:rsid w:val="00C51C4E"/>
    <w:rsid w:val="00C52018"/>
    <w:rsid w:val="00C619C7"/>
    <w:rsid w:val="00C61FEC"/>
    <w:rsid w:val="00C661EF"/>
    <w:rsid w:val="00C662B8"/>
    <w:rsid w:val="00C673BE"/>
    <w:rsid w:val="00C7084D"/>
    <w:rsid w:val="00C714F4"/>
    <w:rsid w:val="00C71A06"/>
    <w:rsid w:val="00C71ECF"/>
    <w:rsid w:val="00C73715"/>
    <w:rsid w:val="00C74466"/>
    <w:rsid w:val="00C744F9"/>
    <w:rsid w:val="00C74B1B"/>
    <w:rsid w:val="00C7638B"/>
    <w:rsid w:val="00C76D4A"/>
    <w:rsid w:val="00C813E3"/>
    <w:rsid w:val="00C8227C"/>
    <w:rsid w:val="00C85CA7"/>
    <w:rsid w:val="00C85EAC"/>
    <w:rsid w:val="00C929B0"/>
    <w:rsid w:val="00C956D0"/>
    <w:rsid w:val="00CA13A5"/>
    <w:rsid w:val="00CA14BC"/>
    <w:rsid w:val="00CA1783"/>
    <w:rsid w:val="00CA2D0D"/>
    <w:rsid w:val="00CA48F0"/>
    <w:rsid w:val="00CA53C1"/>
    <w:rsid w:val="00CA5811"/>
    <w:rsid w:val="00CA5D12"/>
    <w:rsid w:val="00CB152B"/>
    <w:rsid w:val="00CB1A92"/>
    <w:rsid w:val="00CB1FCE"/>
    <w:rsid w:val="00CC05DF"/>
    <w:rsid w:val="00CC1276"/>
    <w:rsid w:val="00CC199D"/>
    <w:rsid w:val="00CC1FCC"/>
    <w:rsid w:val="00CC4DA8"/>
    <w:rsid w:val="00CC660F"/>
    <w:rsid w:val="00CC77F7"/>
    <w:rsid w:val="00CD0840"/>
    <w:rsid w:val="00CD0B6F"/>
    <w:rsid w:val="00CD1C35"/>
    <w:rsid w:val="00CD2635"/>
    <w:rsid w:val="00CD43F3"/>
    <w:rsid w:val="00CD5A47"/>
    <w:rsid w:val="00CE0750"/>
    <w:rsid w:val="00CE14B0"/>
    <w:rsid w:val="00CE2A2C"/>
    <w:rsid w:val="00CE3530"/>
    <w:rsid w:val="00CE6F6D"/>
    <w:rsid w:val="00CF032F"/>
    <w:rsid w:val="00CF0701"/>
    <w:rsid w:val="00CF0EBE"/>
    <w:rsid w:val="00CF252D"/>
    <w:rsid w:val="00CF3914"/>
    <w:rsid w:val="00CF421E"/>
    <w:rsid w:val="00CF756D"/>
    <w:rsid w:val="00CF78FA"/>
    <w:rsid w:val="00D00849"/>
    <w:rsid w:val="00D01150"/>
    <w:rsid w:val="00D02787"/>
    <w:rsid w:val="00D03534"/>
    <w:rsid w:val="00D03B78"/>
    <w:rsid w:val="00D04DE6"/>
    <w:rsid w:val="00D04EE6"/>
    <w:rsid w:val="00D05D80"/>
    <w:rsid w:val="00D05FDA"/>
    <w:rsid w:val="00D06835"/>
    <w:rsid w:val="00D11A4D"/>
    <w:rsid w:val="00D133C9"/>
    <w:rsid w:val="00D149BA"/>
    <w:rsid w:val="00D1568C"/>
    <w:rsid w:val="00D15FAF"/>
    <w:rsid w:val="00D16478"/>
    <w:rsid w:val="00D207B6"/>
    <w:rsid w:val="00D22375"/>
    <w:rsid w:val="00D238A2"/>
    <w:rsid w:val="00D276CD"/>
    <w:rsid w:val="00D302B7"/>
    <w:rsid w:val="00D3094D"/>
    <w:rsid w:val="00D326B2"/>
    <w:rsid w:val="00D3340C"/>
    <w:rsid w:val="00D34D72"/>
    <w:rsid w:val="00D35A82"/>
    <w:rsid w:val="00D40BE5"/>
    <w:rsid w:val="00D42C38"/>
    <w:rsid w:val="00D44D4C"/>
    <w:rsid w:val="00D44EAA"/>
    <w:rsid w:val="00D4529E"/>
    <w:rsid w:val="00D45A4D"/>
    <w:rsid w:val="00D45FCF"/>
    <w:rsid w:val="00D47CDB"/>
    <w:rsid w:val="00D50686"/>
    <w:rsid w:val="00D50855"/>
    <w:rsid w:val="00D511CE"/>
    <w:rsid w:val="00D52442"/>
    <w:rsid w:val="00D53294"/>
    <w:rsid w:val="00D552AA"/>
    <w:rsid w:val="00D6031B"/>
    <w:rsid w:val="00D610CB"/>
    <w:rsid w:val="00D61EF3"/>
    <w:rsid w:val="00D67A44"/>
    <w:rsid w:val="00D70AE7"/>
    <w:rsid w:val="00D71D3A"/>
    <w:rsid w:val="00D72BCC"/>
    <w:rsid w:val="00D72D67"/>
    <w:rsid w:val="00D7414F"/>
    <w:rsid w:val="00D755DF"/>
    <w:rsid w:val="00D75F12"/>
    <w:rsid w:val="00D76A6C"/>
    <w:rsid w:val="00D77FEA"/>
    <w:rsid w:val="00D80A8F"/>
    <w:rsid w:val="00D84C07"/>
    <w:rsid w:val="00D86384"/>
    <w:rsid w:val="00D868D7"/>
    <w:rsid w:val="00D91C6D"/>
    <w:rsid w:val="00D93D1C"/>
    <w:rsid w:val="00D94238"/>
    <w:rsid w:val="00D95723"/>
    <w:rsid w:val="00D95D44"/>
    <w:rsid w:val="00DA0F1A"/>
    <w:rsid w:val="00DA1417"/>
    <w:rsid w:val="00DA3D65"/>
    <w:rsid w:val="00DA47DD"/>
    <w:rsid w:val="00DA4DC1"/>
    <w:rsid w:val="00DA5622"/>
    <w:rsid w:val="00DA66B3"/>
    <w:rsid w:val="00DA66EE"/>
    <w:rsid w:val="00DA7264"/>
    <w:rsid w:val="00DB0FD9"/>
    <w:rsid w:val="00DB1BC3"/>
    <w:rsid w:val="00DB3316"/>
    <w:rsid w:val="00DB5879"/>
    <w:rsid w:val="00DB74FB"/>
    <w:rsid w:val="00DC09F4"/>
    <w:rsid w:val="00DC3899"/>
    <w:rsid w:val="00DC5867"/>
    <w:rsid w:val="00DC5F18"/>
    <w:rsid w:val="00DC5FAE"/>
    <w:rsid w:val="00DD1AA0"/>
    <w:rsid w:val="00DD290E"/>
    <w:rsid w:val="00DD3BB8"/>
    <w:rsid w:val="00DE00EA"/>
    <w:rsid w:val="00DE1009"/>
    <w:rsid w:val="00DE18B4"/>
    <w:rsid w:val="00DE395D"/>
    <w:rsid w:val="00DE68CB"/>
    <w:rsid w:val="00DE6E29"/>
    <w:rsid w:val="00DF1078"/>
    <w:rsid w:val="00DF3EC1"/>
    <w:rsid w:val="00DF7825"/>
    <w:rsid w:val="00E034CD"/>
    <w:rsid w:val="00E03BE3"/>
    <w:rsid w:val="00E0521F"/>
    <w:rsid w:val="00E05E84"/>
    <w:rsid w:val="00E10DEF"/>
    <w:rsid w:val="00E13257"/>
    <w:rsid w:val="00E14E28"/>
    <w:rsid w:val="00E15D9D"/>
    <w:rsid w:val="00E21109"/>
    <w:rsid w:val="00E21BFE"/>
    <w:rsid w:val="00E23449"/>
    <w:rsid w:val="00E236B9"/>
    <w:rsid w:val="00E2439A"/>
    <w:rsid w:val="00E25C33"/>
    <w:rsid w:val="00E319CC"/>
    <w:rsid w:val="00E42B25"/>
    <w:rsid w:val="00E450F0"/>
    <w:rsid w:val="00E53195"/>
    <w:rsid w:val="00E54E6B"/>
    <w:rsid w:val="00E60B07"/>
    <w:rsid w:val="00E60EE4"/>
    <w:rsid w:val="00E63730"/>
    <w:rsid w:val="00E63E86"/>
    <w:rsid w:val="00E66587"/>
    <w:rsid w:val="00E6665E"/>
    <w:rsid w:val="00E75AA8"/>
    <w:rsid w:val="00E81267"/>
    <w:rsid w:val="00E81B9C"/>
    <w:rsid w:val="00E820AB"/>
    <w:rsid w:val="00E85355"/>
    <w:rsid w:val="00E87AFA"/>
    <w:rsid w:val="00E91480"/>
    <w:rsid w:val="00E916A1"/>
    <w:rsid w:val="00E93EDE"/>
    <w:rsid w:val="00E94AE8"/>
    <w:rsid w:val="00E95B72"/>
    <w:rsid w:val="00EA031A"/>
    <w:rsid w:val="00EA0600"/>
    <w:rsid w:val="00EA0B25"/>
    <w:rsid w:val="00EA414F"/>
    <w:rsid w:val="00EA4A2D"/>
    <w:rsid w:val="00EA57E1"/>
    <w:rsid w:val="00EA5A83"/>
    <w:rsid w:val="00EB134F"/>
    <w:rsid w:val="00EB1F34"/>
    <w:rsid w:val="00EB21F7"/>
    <w:rsid w:val="00EB4A9F"/>
    <w:rsid w:val="00EB4D5C"/>
    <w:rsid w:val="00EB5749"/>
    <w:rsid w:val="00EB59AD"/>
    <w:rsid w:val="00EC021B"/>
    <w:rsid w:val="00EC062A"/>
    <w:rsid w:val="00EC1509"/>
    <w:rsid w:val="00EC368C"/>
    <w:rsid w:val="00EC5823"/>
    <w:rsid w:val="00EC61FD"/>
    <w:rsid w:val="00EC6B0D"/>
    <w:rsid w:val="00ED074D"/>
    <w:rsid w:val="00ED1842"/>
    <w:rsid w:val="00ED569F"/>
    <w:rsid w:val="00EE047F"/>
    <w:rsid w:val="00EE0791"/>
    <w:rsid w:val="00EE0E06"/>
    <w:rsid w:val="00EE1553"/>
    <w:rsid w:val="00EF1D16"/>
    <w:rsid w:val="00EF39D6"/>
    <w:rsid w:val="00EF7996"/>
    <w:rsid w:val="00EF7B23"/>
    <w:rsid w:val="00F02421"/>
    <w:rsid w:val="00F0252A"/>
    <w:rsid w:val="00F02C0B"/>
    <w:rsid w:val="00F032BD"/>
    <w:rsid w:val="00F04D9E"/>
    <w:rsid w:val="00F05800"/>
    <w:rsid w:val="00F06A45"/>
    <w:rsid w:val="00F075B0"/>
    <w:rsid w:val="00F07AF1"/>
    <w:rsid w:val="00F1017A"/>
    <w:rsid w:val="00F109E0"/>
    <w:rsid w:val="00F116C9"/>
    <w:rsid w:val="00F14E29"/>
    <w:rsid w:val="00F176E5"/>
    <w:rsid w:val="00F22224"/>
    <w:rsid w:val="00F25D09"/>
    <w:rsid w:val="00F264D7"/>
    <w:rsid w:val="00F31394"/>
    <w:rsid w:val="00F32517"/>
    <w:rsid w:val="00F33168"/>
    <w:rsid w:val="00F336ED"/>
    <w:rsid w:val="00F35A00"/>
    <w:rsid w:val="00F379C6"/>
    <w:rsid w:val="00F40A30"/>
    <w:rsid w:val="00F40B9E"/>
    <w:rsid w:val="00F4112D"/>
    <w:rsid w:val="00F417C1"/>
    <w:rsid w:val="00F42A96"/>
    <w:rsid w:val="00F4335F"/>
    <w:rsid w:val="00F43B8A"/>
    <w:rsid w:val="00F4407C"/>
    <w:rsid w:val="00F447A3"/>
    <w:rsid w:val="00F5045B"/>
    <w:rsid w:val="00F5101B"/>
    <w:rsid w:val="00F520FA"/>
    <w:rsid w:val="00F60F13"/>
    <w:rsid w:val="00F66587"/>
    <w:rsid w:val="00F67521"/>
    <w:rsid w:val="00F707AA"/>
    <w:rsid w:val="00F708A1"/>
    <w:rsid w:val="00F72B2B"/>
    <w:rsid w:val="00F72B8C"/>
    <w:rsid w:val="00F73856"/>
    <w:rsid w:val="00F7481D"/>
    <w:rsid w:val="00F76278"/>
    <w:rsid w:val="00F77801"/>
    <w:rsid w:val="00F82065"/>
    <w:rsid w:val="00F820D0"/>
    <w:rsid w:val="00F8433C"/>
    <w:rsid w:val="00F8757A"/>
    <w:rsid w:val="00F877C9"/>
    <w:rsid w:val="00F91C5E"/>
    <w:rsid w:val="00F94223"/>
    <w:rsid w:val="00F95427"/>
    <w:rsid w:val="00F95C14"/>
    <w:rsid w:val="00F96096"/>
    <w:rsid w:val="00F9719C"/>
    <w:rsid w:val="00F97825"/>
    <w:rsid w:val="00FA09CC"/>
    <w:rsid w:val="00FA14F6"/>
    <w:rsid w:val="00FA1ADE"/>
    <w:rsid w:val="00FA1EF1"/>
    <w:rsid w:val="00FA1F50"/>
    <w:rsid w:val="00FA43EA"/>
    <w:rsid w:val="00FA4746"/>
    <w:rsid w:val="00FA4F52"/>
    <w:rsid w:val="00FA607A"/>
    <w:rsid w:val="00FB31B0"/>
    <w:rsid w:val="00FB4E94"/>
    <w:rsid w:val="00FB5B9F"/>
    <w:rsid w:val="00FB644E"/>
    <w:rsid w:val="00FB646B"/>
    <w:rsid w:val="00FB6AD1"/>
    <w:rsid w:val="00FC1B63"/>
    <w:rsid w:val="00FC2879"/>
    <w:rsid w:val="00FC34FE"/>
    <w:rsid w:val="00FC52D1"/>
    <w:rsid w:val="00FC56E0"/>
    <w:rsid w:val="00FC5B85"/>
    <w:rsid w:val="00FD281E"/>
    <w:rsid w:val="00FD2D79"/>
    <w:rsid w:val="00FD7F1F"/>
    <w:rsid w:val="00FE3010"/>
    <w:rsid w:val="00FE4DC1"/>
    <w:rsid w:val="00FE5C4C"/>
    <w:rsid w:val="00FE6650"/>
    <w:rsid w:val="00FE68D6"/>
    <w:rsid w:val="00FF2727"/>
    <w:rsid w:val="00FF6041"/>
    <w:rsid w:val="00FF6A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D5"/>
    <w:rPr>
      <w:color w:val="404040"/>
      <w:sz w:val="22"/>
      <w:szCs w:val="22"/>
    </w:rPr>
  </w:style>
  <w:style w:type="paragraph" w:styleId="Heading1">
    <w:name w:val="heading 1"/>
    <w:basedOn w:val="Heading2"/>
    <w:next w:val="Normal"/>
    <w:link w:val="Heading1Char"/>
    <w:uiPriority w:val="9"/>
    <w:qFormat/>
    <w:rsid w:val="00E10DEF"/>
    <w:pPr>
      <w:keepNext w:val="0"/>
      <w:spacing w:before="200" w:after="0" w:line="276" w:lineRule="auto"/>
      <w:outlineLvl w:val="0"/>
    </w:pPr>
    <w:rPr>
      <w:rFonts w:ascii="Arial Black" w:hAnsi="Arial Black"/>
      <w:iCs w:val="0"/>
      <w:caps/>
      <w:color w:val="1F497D"/>
      <w:spacing w:val="15"/>
      <w:lang w:bidi="en-US"/>
    </w:rPr>
  </w:style>
  <w:style w:type="paragraph" w:styleId="Heading2">
    <w:name w:val="heading 2"/>
    <w:basedOn w:val="Normal"/>
    <w:next w:val="Normal"/>
    <w:link w:val="Heading2Char"/>
    <w:uiPriority w:val="9"/>
    <w:unhideWhenUsed/>
    <w:qFormat/>
    <w:rsid w:val="00FE68D6"/>
    <w:pPr>
      <w:keepNext/>
      <w:spacing w:before="120" w:after="60"/>
      <w:outlineLvl w:val="1"/>
    </w:pPr>
    <w:rPr>
      <w:rFonts w:ascii="Calibri" w:eastAsia="Times New Roman" w:hAnsi="Calibri"/>
      <w:b/>
      <w:bCs/>
      <w:iCs/>
      <w:color w:val="215868"/>
      <w:sz w:val="28"/>
      <w:szCs w:val="28"/>
    </w:rPr>
  </w:style>
  <w:style w:type="paragraph" w:styleId="Heading3">
    <w:name w:val="heading 3"/>
    <w:basedOn w:val="Normal"/>
    <w:next w:val="Normal"/>
    <w:link w:val="Heading3Char"/>
    <w:uiPriority w:val="9"/>
    <w:unhideWhenUsed/>
    <w:qFormat/>
    <w:rsid w:val="004719A5"/>
    <w:pPr>
      <w:spacing w:before="120" w:after="60"/>
      <w:outlineLvl w:val="2"/>
    </w:pPr>
    <w:rPr>
      <w:rFonts w:ascii="Calibri" w:hAnsi="Calibri"/>
      <w:b/>
      <w:color w:val="1F497D"/>
      <w:sz w:val="24"/>
      <w:szCs w:val="24"/>
    </w:rPr>
  </w:style>
  <w:style w:type="paragraph" w:styleId="Heading4">
    <w:name w:val="heading 4"/>
    <w:basedOn w:val="Normal"/>
    <w:next w:val="Normal"/>
    <w:link w:val="Heading4Char"/>
    <w:uiPriority w:val="9"/>
    <w:unhideWhenUsed/>
    <w:qFormat/>
    <w:rsid w:val="004719A5"/>
    <w:pPr>
      <w:keepNext/>
      <w:spacing w:before="120" w:after="60"/>
      <w:outlineLvl w:val="3"/>
    </w:pPr>
    <w:rPr>
      <w:rFonts w:ascii="Calibri" w:eastAsia="Times New Roman" w:hAnsi="Calibri"/>
      <w:b/>
      <w:bCs/>
      <w:color w:val="31849B"/>
      <w:sz w:val="24"/>
      <w:szCs w:val="24"/>
    </w:rPr>
  </w:style>
  <w:style w:type="paragraph" w:styleId="Heading5">
    <w:name w:val="heading 5"/>
    <w:basedOn w:val="Normal"/>
    <w:next w:val="Normal"/>
    <w:link w:val="Heading5Char"/>
    <w:uiPriority w:val="9"/>
    <w:unhideWhenUsed/>
    <w:qFormat/>
    <w:rsid w:val="004719A5"/>
    <w:pPr>
      <w:spacing w:before="12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65CFA"/>
    <w:pPr>
      <w:spacing w:after="60"/>
      <w:jc w:val="center"/>
      <w:outlineLvl w:val="1"/>
    </w:pPr>
    <w:rPr>
      <w:rFonts w:ascii="Cambria" w:eastAsia="Times New Roman" w:hAnsi="Cambria"/>
      <w:b/>
      <w:i/>
      <w:color w:val="31849B"/>
      <w:sz w:val="28"/>
      <w:szCs w:val="24"/>
    </w:rPr>
  </w:style>
  <w:style w:type="character" w:customStyle="1" w:styleId="SubtitleChar">
    <w:name w:val="Subtitle Char"/>
    <w:basedOn w:val="DefaultParagraphFont"/>
    <w:link w:val="Subtitle"/>
    <w:uiPriority w:val="11"/>
    <w:rsid w:val="00765CFA"/>
    <w:rPr>
      <w:rFonts w:ascii="Cambria" w:eastAsia="Times New Roman" w:hAnsi="Cambria"/>
      <w:b/>
      <w:i/>
      <w:color w:val="31849B"/>
      <w:sz w:val="28"/>
      <w:szCs w:val="24"/>
    </w:rPr>
  </w:style>
  <w:style w:type="character" w:customStyle="1" w:styleId="Heading1Char">
    <w:name w:val="Heading 1 Char"/>
    <w:basedOn w:val="DefaultParagraphFont"/>
    <w:link w:val="Heading1"/>
    <w:uiPriority w:val="9"/>
    <w:rsid w:val="00E10DEF"/>
    <w:rPr>
      <w:rFonts w:ascii="Arial Black" w:eastAsia="Times New Roman" w:hAnsi="Arial Black" w:cs="Times New Roman"/>
      <w:b/>
      <w:bCs/>
      <w:caps/>
      <w:color w:val="1F497D"/>
      <w:spacing w:val="15"/>
      <w:sz w:val="28"/>
      <w:szCs w:val="28"/>
      <w:lang w:bidi="en-US"/>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FE68D6"/>
    <w:rPr>
      <w:rFonts w:ascii="Calibri" w:eastAsia="Times New Roman" w:hAnsi="Calibri"/>
      <w:b/>
      <w:bCs/>
      <w:iCs/>
      <w:color w:val="215868"/>
      <w:sz w:val="28"/>
      <w:szCs w:val="28"/>
    </w:rPr>
  </w:style>
  <w:style w:type="character" w:customStyle="1" w:styleId="Heading3Char">
    <w:name w:val="Heading 3 Char"/>
    <w:basedOn w:val="DefaultParagraphFont"/>
    <w:link w:val="Heading3"/>
    <w:uiPriority w:val="9"/>
    <w:rsid w:val="004719A5"/>
    <w:rPr>
      <w:rFonts w:ascii="Calibri" w:hAnsi="Calibri"/>
      <w:b/>
      <w:color w:val="1F497D"/>
      <w:sz w:val="24"/>
      <w:szCs w:val="24"/>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719A5"/>
    <w:rPr>
      <w:rFonts w:ascii="Calibri" w:eastAsia="Times New Roman" w:hAnsi="Calibri"/>
      <w:b/>
      <w:bCs/>
      <w:color w:val="31849B"/>
      <w:sz w:val="24"/>
      <w:szCs w:val="24"/>
    </w:rPr>
  </w:style>
  <w:style w:type="character" w:styleId="Strong">
    <w:name w:val="Strong"/>
    <w:basedOn w:val="DefaultParagraphFont"/>
    <w:uiPriority w:val="22"/>
    <w:qFormat/>
    <w:rsid w:val="00F73856"/>
    <w:rPr>
      <w:b/>
      <w:bCs/>
    </w:rPr>
  </w:style>
  <w:style w:type="character" w:styleId="Hyperlink">
    <w:name w:val="Hyperlink"/>
    <w:basedOn w:val="DefaultParagraphFont"/>
    <w:uiPriority w:val="99"/>
    <w:unhideWhenUsed/>
    <w:rsid w:val="00095ED4"/>
    <w:rPr>
      <w:color w:val="0000FF"/>
      <w:u w:val="single"/>
    </w:rPr>
  </w:style>
  <w:style w:type="character" w:styleId="FollowedHyperlink">
    <w:name w:val="FollowedHyperlink"/>
    <w:basedOn w:val="DefaultParagraphFont"/>
    <w:uiPriority w:val="99"/>
    <w:semiHidden/>
    <w:unhideWhenUsed/>
    <w:rsid w:val="007B16A6"/>
    <w:rPr>
      <w:color w:val="800080"/>
      <w:u w:val="single"/>
    </w:rPr>
  </w:style>
  <w:style w:type="character" w:styleId="Emphasis">
    <w:name w:val="Emphasis"/>
    <w:basedOn w:val="DefaultParagraphFont"/>
    <w:uiPriority w:val="20"/>
    <w:qFormat/>
    <w:rsid w:val="00A9007A"/>
    <w:rPr>
      <w:i/>
      <w:iCs/>
    </w:rPr>
  </w:style>
  <w:style w:type="paragraph" w:styleId="TOCHeading">
    <w:name w:val="TOC Heading"/>
    <w:basedOn w:val="Heading1"/>
    <w:next w:val="Normal"/>
    <w:uiPriority w:val="39"/>
    <w:semiHidden/>
    <w:unhideWhenUsed/>
    <w:qFormat/>
    <w:rsid w:val="00326E83"/>
    <w:pPr>
      <w:keepNext/>
      <w:spacing w:before="240" w:after="60" w:line="240" w:lineRule="auto"/>
      <w:outlineLvl w:val="9"/>
    </w:pPr>
    <w:rPr>
      <w:rFonts w:ascii="Cambria" w:hAnsi="Cambria"/>
      <w:caps w:val="0"/>
      <w:color w:val="auto"/>
      <w:spacing w:val="0"/>
      <w:kern w:val="32"/>
      <w:sz w:val="32"/>
      <w:szCs w:val="32"/>
      <w:lang w:bidi="ar-SA"/>
    </w:rPr>
  </w:style>
  <w:style w:type="paragraph" w:styleId="TOC1">
    <w:name w:val="toc 1"/>
    <w:basedOn w:val="Normal"/>
    <w:next w:val="Normal"/>
    <w:autoRedefine/>
    <w:uiPriority w:val="39"/>
    <w:unhideWhenUsed/>
    <w:qFormat/>
    <w:rsid w:val="00AB2D62"/>
    <w:rPr>
      <w:b/>
      <w:color w:val="1F497D"/>
    </w:rPr>
  </w:style>
  <w:style w:type="paragraph" w:styleId="TOC2">
    <w:name w:val="toc 2"/>
    <w:basedOn w:val="Normal"/>
    <w:next w:val="Normal"/>
    <w:autoRedefine/>
    <w:uiPriority w:val="39"/>
    <w:unhideWhenUsed/>
    <w:qFormat/>
    <w:rsid w:val="00AB2D62"/>
    <w:pPr>
      <w:ind w:left="220"/>
    </w:pPr>
    <w:rPr>
      <w:i/>
      <w:color w:val="215868"/>
    </w:rPr>
  </w:style>
  <w:style w:type="paragraph" w:styleId="TOC3">
    <w:name w:val="toc 3"/>
    <w:basedOn w:val="Normal"/>
    <w:next w:val="Normal"/>
    <w:autoRedefine/>
    <w:uiPriority w:val="39"/>
    <w:unhideWhenUsed/>
    <w:qFormat/>
    <w:rsid w:val="00326E83"/>
    <w:pPr>
      <w:ind w:left="440"/>
    </w:pPr>
  </w:style>
  <w:style w:type="paragraph" w:styleId="TOC4">
    <w:name w:val="toc 4"/>
    <w:basedOn w:val="Normal"/>
    <w:next w:val="Normal"/>
    <w:autoRedefine/>
    <w:uiPriority w:val="39"/>
    <w:unhideWhenUsed/>
    <w:rsid w:val="00AB2D62"/>
    <w:pPr>
      <w:ind w:left="660"/>
    </w:pPr>
  </w:style>
  <w:style w:type="paragraph" w:styleId="TOC5">
    <w:name w:val="toc 5"/>
    <w:basedOn w:val="Normal"/>
    <w:next w:val="Normal"/>
    <w:autoRedefine/>
    <w:uiPriority w:val="39"/>
    <w:unhideWhenUsed/>
    <w:rsid w:val="00EA414F"/>
    <w:pPr>
      <w:spacing w:after="100" w:line="276" w:lineRule="auto"/>
      <w:ind w:left="880"/>
    </w:pPr>
    <w:rPr>
      <w:rFonts w:ascii="Calibri" w:eastAsia="Times New Roman" w:hAnsi="Calibri"/>
      <w:color w:val="auto"/>
    </w:rPr>
  </w:style>
  <w:style w:type="paragraph" w:styleId="TOC6">
    <w:name w:val="toc 6"/>
    <w:basedOn w:val="Normal"/>
    <w:next w:val="Normal"/>
    <w:autoRedefine/>
    <w:uiPriority w:val="39"/>
    <w:unhideWhenUsed/>
    <w:rsid w:val="00EA414F"/>
    <w:pPr>
      <w:spacing w:after="100" w:line="276" w:lineRule="auto"/>
      <w:ind w:left="1100"/>
    </w:pPr>
    <w:rPr>
      <w:rFonts w:ascii="Calibri" w:eastAsia="Times New Roman" w:hAnsi="Calibri"/>
      <w:color w:val="auto"/>
    </w:rPr>
  </w:style>
  <w:style w:type="paragraph" w:styleId="TOC7">
    <w:name w:val="toc 7"/>
    <w:basedOn w:val="Normal"/>
    <w:next w:val="Normal"/>
    <w:autoRedefine/>
    <w:uiPriority w:val="39"/>
    <w:unhideWhenUsed/>
    <w:rsid w:val="00EA414F"/>
    <w:pPr>
      <w:spacing w:after="100" w:line="276" w:lineRule="auto"/>
      <w:ind w:left="1320"/>
    </w:pPr>
    <w:rPr>
      <w:rFonts w:ascii="Calibri" w:eastAsia="Times New Roman" w:hAnsi="Calibri"/>
      <w:color w:val="auto"/>
    </w:rPr>
  </w:style>
  <w:style w:type="paragraph" w:styleId="TOC8">
    <w:name w:val="toc 8"/>
    <w:basedOn w:val="Normal"/>
    <w:next w:val="Normal"/>
    <w:autoRedefine/>
    <w:uiPriority w:val="39"/>
    <w:unhideWhenUsed/>
    <w:rsid w:val="00EA414F"/>
    <w:pPr>
      <w:spacing w:after="100" w:line="276" w:lineRule="auto"/>
      <w:ind w:left="1540"/>
    </w:pPr>
    <w:rPr>
      <w:rFonts w:ascii="Calibri" w:eastAsia="Times New Roman" w:hAnsi="Calibri"/>
      <w:color w:val="auto"/>
    </w:rPr>
  </w:style>
  <w:style w:type="paragraph" w:styleId="TOC9">
    <w:name w:val="toc 9"/>
    <w:basedOn w:val="Normal"/>
    <w:next w:val="Normal"/>
    <w:autoRedefine/>
    <w:uiPriority w:val="39"/>
    <w:unhideWhenUsed/>
    <w:rsid w:val="00EA414F"/>
    <w:pPr>
      <w:spacing w:after="100" w:line="276" w:lineRule="auto"/>
      <w:ind w:left="1760"/>
    </w:pPr>
    <w:rPr>
      <w:rFonts w:ascii="Calibri" w:eastAsia="Times New Roman" w:hAnsi="Calibri"/>
      <w:color w:val="auto"/>
    </w:rPr>
  </w:style>
  <w:style w:type="character" w:customStyle="1" w:styleId="Heading5Char">
    <w:name w:val="Heading 5 Char"/>
    <w:basedOn w:val="DefaultParagraphFont"/>
    <w:link w:val="Heading5"/>
    <w:uiPriority w:val="9"/>
    <w:rsid w:val="004719A5"/>
    <w:rPr>
      <w:rFonts w:ascii="Calibri" w:eastAsia="Times New Roman" w:hAnsi="Calibri" w:cs="Times New Roman"/>
      <w:b/>
      <w:bCs/>
      <w:i/>
      <w:iCs/>
      <w:color w:val="404040"/>
      <w:sz w:val="22"/>
      <w:szCs w:val="26"/>
    </w:rPr>
  </w:style>
  <w:style w:type="paragraph" w:styleId="ListParagraph">
    <w:name w:val="List Paragraph"/>
    <w:basedOn w:val="Normal"/>
    <w:uiPriority w:val="34"/>
    <w:qFormat/>
    <w:rsid w:val="00AF10E9"/>
    <w:pPr>
      <w:spacing w:after="200" w:line="276" w:lineRule="auto"/>
      <w:ind w:left="720"/>
      <w:contextualSpacing/>
    </w:pPr>
    <w:rPr>
      <w:rFonts w:ascii="Calibri" w:hAnsi="Calibri"/>
      <w:color w:val="auto"/>
    </w:rPr>
  </w:style>
  <w:style w:type="character" w:styleId="CommentReference">
    <w:name w:val="annotation reference"/>
    <w:basedOn w:val="DefaultParagraphFont"/>
    <w:uiPriority w:val="99"/>
    <w:semiHidden/>
    <w:unhideWhenUsed/>
    <w:rsid w:val="00A5429D"/>
    <w:rPr>
      <w:sz w:val="16"/>
      <w:szCs w:val="16"/>
    </w:rPr>
  </w:style>
  <w:style w:type="paragraph" w:styleId="CommentText">
    <w:name w:val="annotation text"/>
    <w:basedOn w:val="Normal"/>
    <w:link w:val="CommentTextChar"/>
    <w:uiPriority w:val="99"/>
    <w:semiHidden/>
    <w:unhideWhenUsed/>
    <w:rsid w:val="00A5429D"/>
    <w:rPr>
      <w:sz w:val="20"/>
      <w:szCs w:val="20"/>
    </w:rPr>
  </w:style>
  <w:style w:type="character" w:customStyle="1" w:styleId="CommentTextChar">
    <w:name w:val="Comment Text Char"/>
    <w:basedOn w:val="DefaultParagraphFont"/>
    <w:link w:val="CommentText"/>
    <w:uiPriority w:val="99"/>
    <w:semiHidden/>
    <w:rsid w:val="00A5429D"/>
    <w:rPr>
      <w:color w:val="404040"/>
    </w:rPr>
  </w:style>
  <w:style w:type="paragraph" w:styleId="CommentSubject">
    <w:name w:val="annotation subject"/>
    <w:basedOn w:val="CommentText"/>
    <w:next w:val="CommentText"/>
    <w:link w:val="CommentSubjectChar"/>
    <w:uiPriority w:val="99"/>
    <w:semiHidden/>
    <w:unhideWhenUsed/>
    <w:rsid w:val="00A5429D"/>
    <w:rPr>
      <w:b/>
      <w:bCs/>
    </w:rPr>
  </w:style>
  <w:style w:type="character" w:customStyle="1" w:styleId="CommentSubjectChar">
    <w:name w:val="Comment Subject Char"/>
    <w:basedOn w:val="CommentTextChar"/>
    <w:link w:val="CommentSubject"/>
    <w:uiPriority w:val="99"/>
    <w:semiHidden/>
    <w:rsid w:val="00A5429D"/>
    <w:rPr>
      <w:b/>
      <w:bCs/>
    </w:rPr>
  </w:style>
  <w:style w:type="paragraph" w:styleId="Revision">
    <w:name w:val="Revision"/>
    <w:hidden/>
    <w:uiPriority w:val="99"/>
    <w:semiHidden/>
    <w:rsid w:val="00F707AA"/>
    <w:rPr>
      <w:color w:val="404040"/>
      <w:sz w:val="22"/>
      <w:szCs w:val="22"/>
    </w:rPr>
  </w:style>
</w:styles>
</file>

<file path=word/webSettings.xml><?xml version="1.0" encoding="utf-8"?>
<w:webSettings xmlns:r="http://schemas.openxmlformats.org/officeDocument/2006/relationships" xmlns:w="http://schemas.openxmlformats.org/wordprocessingml/2006/main">
  <w:divs>
    <w:div w:id="300427927">
      <w:bodyDiv w:val="1"/>
      <w:marLeft w:val="0"/>
      <w:marRight w:val="0"/>
      <w:marTop w:val="0"/>
      <w:marBottom w:val="0"/>
      <w:divBdr>
        <w:top w:val="none" w:sz="0" w:space="0" w:color="auto"/>
        <w:left w:val="none" w:sz="0" w:space="0" w:color="auto"/>
        <w:bottom w:val="none" w:sz="0" w:space="0" w:color="auto"/>
        <w:right w:val="none" w:sz="0" w:space="0" w:color="auto"/>
      </w:divBdr>
    </w:div>
    <w:div w:id="387186972">
      <w:bodyDiv w:val="1"/>
      <w:marLeft w:val="0"/>
      <w:marRight w:val="0"/>
      <w:marTop w:val="0"/>
      <w:marBottom w:val="0"/>
      <w:divBdr>
        <w:top w:val="none" w:sz="0" w:space="0" w:color="auto"/>
        <w:left w:val="none" w:sz="0" w:space="0" w:color="auto"/>
        <w:bottom w:val="none" w:sz="0" w:space="0" w:color="auto"/>
        <w:right w:val="none" w:sz="0" w:space="0" w:color="auto"/>
      </w:divBdr>
    </w:div>
    <w:div w:id="476412234">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847212456">
      <w:bodyDiv w:val="1"/>
      <w:marLeft w:val="0"/>
      <w:marRight w:val="0"/>
      <w:marTop w:val="0"/>
      <w:marBottom w:val="0"/>
      <w:divBdr>
        <w:top w:val="none" w:sz="0" w:space="0" w:color="auto"/>
        <w:left w:val="none" w:sz="0" w:space="0" w:color="auto"/>
        <w:bottom w:val="none" w:sz="0" w:space="0" w:color="auto"/>
        <w:right w:val="none" w:sz="0" w:space="0" w:color="auto"/>
      </w:divBdr>
    </w:div>
    <w:div w:id="934481241">
      <w:bodyDiv w:val="1"/>
      <w:marLeft w:val="0"/>
      <w:marRight w:val="0"/>
      <w:marTop w:val="0"/>
      <w:marBottom w:val="0"/>
      <w:divBdr>
        <w:top w:val="none" w:sz="0" w:space="0" w:color="auto"/>
        <w:left w:val="none" w:sz="0" w:space="0" w:color="auto"/>
        <w:bottom w:val="none" w:sz="0" w:space="0" w:color="auto"/>
        <w:right w:val="none" w:sz="0" w:space="0" w:color="auto"/>
      </w:divBdr>
    </w:div>
    <w:div w:id="1127698781">
      <w:bodyDiv w:val="1"/>
      <w:marLeft w:val="0"/>
      <w:marRight w:val="0"/>
      <w:marTop w:val="0"/>
      <w:marBottom w:val="0"/>
      <w:divBdr>
        <w:top w:val="none" w:sz="0" w:space="0" w:color="auto"/>
        <w:left w:val="none" w:sz="0" w:space="0" w:color="auto"/>
        <w:bottom w:val="none" w:sz="0" w:space="0" w:color="auto"/>
        <w:right w:val="none" w:sz="0" w:space="0" w:color="auto"/>
      </w:divBdr>
    </w:div>
    <w:div w:id="1362898148">
      <w:bodyDiv w:val="1"/>
      <w:marLeft w:val="0"/>
      <w:marRight w:val="0"/>
      <w:marTop w:val="0"/>
      <w:marBottom w:val="0"/>
      <w:divBdr>
        <w:top w:val="none" w:sz="0" w:space="0" w:color="auto"/>
        <w:left w:val="none" w:sz="0" w:space="0" w:color="auto"/>
        <w:bottom w:val="none" w:sz="0" w:space="0" w:color="auto"/>
        <w:right w:val="none" w:sz="0" w:space="0" w:color="auto"/>
      </w:divBdr>
    </w:div>
    <w:div w:id="1630823635">
      <w:bodyDiv w:val="1"/>
      <w:marLeft w:val="0"/>
      <w:marRight w:val="0"/>
      <w:marTop w:val="0"/>
      <w:marBottom w:val="0"/>
      <w:divBdr>
        <w:top w:val="none" w:sz="0" w:space="0" w:color="auto"/>
        <w:left w:val="none" w:sz="0" w:space="0" w:color="auto"/>
        <w:bottom w:val="none" w:sz="0" w:space="0" w:color="auto"/>
        <w:right w:val="none" w:sz="0" w:space="0" w:color="auto"/>
      </w:divBdr>
    </w:div>
    <w:div w:id="1674718711">
      <w:bodyDiv w:val="1"/>
      <w:marLeft w:val="0"/>
      <w:marRight w:val="0"/>
      <w:marTop w:val="0"/>
      <w:marBottom w:val="0"/>
      <w:divBdr>
        <w:top w:val="none" w:sz="0" w:space="0" w:color="auto"/>
        <w:left w:val="none" w:sz="0" w:space="0" w:color="auto"/>
        <w:bottom w:val="none" w:sz="0" w:space="0" w:color="auto"/>
        <w:right w:val="none" w:sz="0" w:space="0" w:color="auto"/>
      </w:divBdr>
    </w:div>
    <w:div w:id="1713458318">
      <w:bodyDiv w:val="1"/>
      <w:marLeft w:val="0"/>
      <w:marRight w:val="0"/>
      <w:marTop w:val="0"/>
      <w:marBottom w:val="0"/>
      <w:divBdr>
        <w:top w:val="none" w:sz="0" w:space="0" w:color="auto"/>
        <w:left w:val="none" w:sz="0" w:space="0" w:color="auto"/>
        <w:bottom w:val="none" w:sz="0" w:space="0" w:color="auto"/>
        <w:right w:val="none" w:sz="0" w:space="0" w:color="auto"/>
      </w:divBdr>
    </w:div>
    <w:div w:id="1820029528">
      <w:bodyDiv w:val="1"/>
      <w:marLeft w:val="0"/>
      <w:marRight w:val="0"/>
      <w:marTop w:val="0"/>
      <w:marBottom w:val="0"/>
      <w:divBdr>
        <w:top w:val="none" w:sz="0" w:space="0" w:color="auto"/>
        <w:left w:val="none" w:sz="0" w:space="0" w:color="auto"/>
        <w:bottom w:val="none" w:sz="0" w:space="0" w:color="auto"/>
        <w:right w:val="none" w:sz="0" w:space="0" w:color="auto"/>
      </w:divBdr>
    </w:div>
    <w:div w:id="1908613221">
      <w:bodyDiv w:val="1"/>
      <w:marLeft w:val="0"/>
      <w:marRight w:val="0"/>
      <w:marTop w:val="0"/>
      <w:marBottom w:val="0"/>
      <w:divBdr>
        <w:top w:val="none" w:sz="0" w:space="0" w:color="auto"/>
        <w:left w:val="none" w:sz="0" w:space="0" w:color="auto"/>
        <w:bottom w:val="none" w:sz="0" w:space="0" w:color="auto"/>
        <w:right w:val="none" w:sz="0" w:space="0" w:color="auto"/>
      </w:divBdr>
    </w:div>
    <w:div w:id="21038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www.coachville.com/navbar/register.jp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www.coachville.com/navbar/register.j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achville.com/public/view/team-instructor-playbooks-documents%2fCoachVille_Practicum_Scoring_Shee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oachville.com/public/view/team-instructor-playbooks-documents%2fCoachVille_Practicum_Scoring_Sheet.docx" TargetMode="External"/><Relationship Id="rId10" Type="http://schemas.openxmlformats.org/officeDocument/2006/relationships/hyperlink" Target="mailto:lindadrake@coachvill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mbersupport@coachville.co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AppData\Roaming\Microsoft\Templates\Coachville%20Student%20Guid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97AD2-2E2D-4647-BB16-4E1FD6F0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Coachville Student Guide Template.dotm</Template>
  <TotalTime>1608</TotalTime>
  <Pages>7</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Turpel</dc:creator>
  <cp:lastModifiedBy>Mia Turpel</cp:lastModifiedBy>
  <cp:revision>67</cp:revision>
  <cp:lastPrinted>2014-12-31T20:38:00Z</cp:lastPrinted>
  <dcterms:created xsi:type="dcterms:W3CDTF">2015-01-11T21:03:00Z</dcterms:created>
  <dcterms:modified xsi:type="dcterms:W3CDTF">2015-01-13T03:05:00Z</dcterms:modified>
</cp:coreProperties>
</file>